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Minutes June 4, 2024, Meeting</w:t>
      </w:r>
    </w:p>
    <w:p>
      <w:pPr>
        <w:widowControl w:val="false"/>
        <w:suppressAutoHyphen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Meeting called to order </w:t>
      </w: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Bradford Agricultural Center, Starke, Florida</w:t>
      </w: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Attending:  Supervisors:  Paul Still, Ok Sun Burks, Amy Morie, Walt Westcott.  Guests Vicky Sweat, Kathy Still.  Attending </w:t>
      </w:r>
      <w:r>
        <w:rPr>
          <w:rFonts w:ascii="Times New Roman" w:hAnsi="Times New Roman" w:cs="Times New Roman" w:eastAsia="Times New Roman"/>
          <w:color w:val="auto"/>
          <w:spacing w:val="0"/>
          <w:position w:val="0"/>
          <w:sz w:val="24"/>
          <w:shd w:fill="auto" w:val="clear"/>
        </w:rPr>
        <w:t xml:space="preserve">via ZOOM</w:t>
      </w:r>
      <w:r>
        <w:rPr>
          <w:rFonts w:ascii="Times New Roman" w:hAnsi="Times New Roman" w:cs="Times New Roman" w:eastAsia="Times New Roman"/>
          <w:color w:val="auto"/>
          <w:spacing w:val="0"/>
          <w:position w:val="0"/>
          <w:sz w:val="24"/>
          <w:shd w:fill="auto" w:val="clear"/>
        </w:rPr>
        <w:t xml:space="preserve"> Joann Trembly, Monica Jones, Carol Mosely .</w:t>
      </w:r>
    </w:p>
    <w:p>
      <w:pPr>
        <w:widowControl w:val="false"/>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Motion</w:t>
      </w:r>
      <w:r>
        <w:rPr>
          <w:rFonts w:ascii="Times New Roman" w:hAnsi="Times New Roman" w:cs="Times New Roman" w:eastAsia="Times New Roman"/>
          <w:color w:val="auto"/>
          <w:spacing w:val="0"/>
          <w:position w:val="0"/>
          <w:sz w:val="24"/>
          <w:shd w:fill="auto" w:val="clear"/>
        </w:rPr>
        <w:t xml:space="preserve"> by Paul Still to approve minutes, Ok Sun Burks seconded, motion approved 4,0.</w:t>
      </w:r>
    </w:p>
    <w:p>
      <w:pPr>
        <w:widowControl w:val="false"/>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Motion</w:t>
      </w:r>
      <w:r>
        <w:rPr>
          <w:rFonts w:ascii="Times New Roman" w:hAnsi="Times New Roman" w:cs="Times New Roman" w:eastAsia="Times New Roman"/>
          <w:color w:val="auto"/>
          <w:spacing w:val="0"/>
          <w:position w:val="0"/>
          <w:sz w:val="24"/>
          <w:shd w:fill="auto" w:val="clear"/>
        </w:rPr>
        <w:t xml:space="preserve"> by Paul Still to submit an email to BOCC regarding BSWCD concerns of Cypress Run Boat Ramp Grant.  Walt Westcott seconded.  Motion approved 3 yea, 1 abstention.  Recusal by Amy Morie for possible conflict of interest.</w:t>
      </w:r>
    </w:p>
    <w:p>
      <w:pPr>
        <w:widowControl w:val="false"/>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Motion</w:t>
      </w:r>
      <w:r>
        <w:rPr>
          <w:rFonts w:ascii="Times New Roman" w:hAnsi="Times New Roman" w:cs="Times New Roman" w:eastAsia="Times New Roman"/>
          <w:color w:val="auto"/>
          <w:spacing w:val="0"/>
          <w:position w:val="0"/>
          <w:sz w:val="24"/>
          <w:shd w:fill="auto" w:val="clear"/>
        </w:rPr>
        <w:t xml:space="preserve">  by Paul Still to approve BSWCD presentation of a Rain Event Workshop, seconded by Walt Westcott.  Motion approved 4,0.</w:t>
      </w:r>
    </w:p>
    <w:p>
      <w:pPr>
        <w:widowControl w:val="false"/>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Motion </w:t>
      </w:r>
      <w:r>
        <w:rPr>
          <w:rFonts w:ascii="Times New Roman" w:hAnsi="Times New Roman" w:cs="Times New Roman" w:eastAsia="Times New Roman"/>
          <w:color w:val="auto"/>
          <w:spacing w:val="0"/>
          <w:position w:val="0"/>
          <w:sz w:val="24"/>
          <w:shd w:fill="auto" w:val="clear"/>
        </w:rPr>
        <w:t xml:space="preserve">by Paul Still that BSWCD request to be included on BOCC, June 20 agenda to request funding for aquatic plant removal at entrance to the Sampson River Canal, Ok Sun Burks seconded, motion approved 4,0.</w:t>
      </w:r>
    </w:p>
    <w:p>
      <w:pPr>
        <w:widowControl w:val="false"/>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meeting was adjourned at 7:05 p.m. </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Minutes submitted by Ok Sun Burks, secretary.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