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Minutes October 15, 2024, Meeting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Meeting called to order 10:30 a.m.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Bradford Agricultural Center, Starke, Florida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Attending:  Supervisors:  Paul Still, Ok Sun Burks, Amy Morie. Guests Vicky Sweat, Bruce Campbell, Jim Sumner, Joanne Trembley on Zoom.  Agency guests Koby Stone; Florida Forestry Service.  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Motion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by Paul Still to approve the previous meeting minutes, Ok Sun Burks seconded.  Motion approved by 3,0.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Motion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by Paul Still to approve payment of Specia District Fee  ($175). Ok Sun Burks seconded. Motion approved by 3,0.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Motion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by Paul Still to remove himself as signer on BSWCD bank account and add Ok Sun Burks as signer.  Ok Sun Burks seconded.  Motion approved by 3,0.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 meeting was adjourned at 12:06 p.m.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Minutes submitted by Ok Sun Burks, secretary.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