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15DDC0" w14:textId="77777777" w:rsidR="00806F25" w:rsidRDefault="00000000">
      <w:pPr>
        <w:spacing w:after="1" w:line="259" w:lineRule="auto"/>
        <w:ind w:left="0" w:right="776" w:firstLine="0"/>
        <w:jc w:val="right"/>
      </w:pPr>
      <w:r>
        <w:rPr>
          <w:b/>
          <w:sz w:val="42"/>
        </w:rPr>
        <w:t xml:space="preserve">Bradford Soil and Water Conservation District </w:t>
      </w:r>
    </w:p>
    <w:p w14:paraId="35E8FD92" w14:textId="77777777" w:rsidR="00806F25" w:rsidRDefault="00000000">
      <w:pPr>
        <w:spacing w:after="161" w:line="258" w:lineRule="auto"/>
        <w:ind w:left="4126" w:right="1803" w:hanging="871"/>
      </w:pPr>
      <w:r>
        <w:rPr>
          <w:noProof/>
        </w:rPr>
        <mc:AlternateContent>
          <mc:Choice Requires="wpg">
            <w:drawing>
              <wp:anchor distT="0" distB="0" distL="114300" distR="114300" simplePos="0" relativeHeight="251658240" behindDoc="0" locked="0" layoutInCell="1" allowOverlap="1" wp14:anchorId="5561FF78" wp14:editId="2B92944F">
                <wp:simplePos x="0" y="0"/>
                <wp:positionH relativeFrom="page">
                  <wp:posOffset>0</wp:posOffset>
                </wp:positionH>
                <wp:positionV relativeFrom="page">
                  <wp:posOffset>2435225</wp:posOffset>
                </wp:positionV>
                <wp:extent cx="7772400" cy="7623174"/>
                <wp:effectExtent l="0" t="0" r="0" b="0"/>
                <wp:wrapTopAndBottom/>
                <wp:docPr id="35968" name="Group 35968"/>
                <wp:cNvGraphicFramePr/>
                <a:graphic xmlns:a="http://schemas.openxmlformats.org/drawingml/2006/main">
                  <a:graphicData uri="http://schemas.microsoft.com/office/word/2010/wordprocessingGroup">
                    <wpg:wgp>
                      <wpg:cNvGrpSpPr/>
                      <wpg:grpSpPr>
                        <a:xfrm>
                          <a:off x="0" y="0"/>
                          <a:ext cx="7772400" cy="7623174"/>
                          <a:chOff x="0" y="0"/>
                          <a:chExt cx="7772400" cy="7623174"/>
                        </a:xfrm>
                      </wpg:grpSpPr>
                      <wps:wsp>
                        <wps:cNvPr id="45158" name="Shape 45158"/>
                        <wps:cNvSpPr/>
                        <wps:spPr>
                          <a:xfrm>
                            <a:off x="0" y="0"/>
                            <a:ext cx="7772400" cy="3457575"/>
                          </a:xfrm>
                          <a:custGeom>
                            <a:avLst/>
                            <a:gdLst/>
                            <a:ahLst/>
                            <a:cxnLst/>
                            <a:rect l="0" t="0" r="0" b="0"/>
                            <a:pathLst>
                              <a:path w="7772400" h="3457575">
                                <a:moveTo>
                                  <a:pt x="0" y="0"/>
                                </a:moveTo>
                                <a:lnTo>
                                  <a:pt x="7772400" y="0"/>
                                </a:lnTo>
                                <a:lnTo>
                                  <a:pt x="7772400" y="3457575"/>
                                </a:lnTo>
                                <a:lnTo>
                                  <a:pt x="0" y="3457575"/>
                                </a:lnTo>
                                <a:lnTo>
                                  <a:pt x="0" y="0"/>
                                </a:lnTo>
                              </a:path>
                            </a:pathLst>
                          </a:custGeom>
                          <a:ln w="0" cap="flat">
                            <a:miter lim="127000"/>
                          </a:ln>
                        </wps:spPr>
                        <wps:style>
                          <a:lnRef idx="0">
                            <a:srgbClr val="000000">
                              <a:alpha val="0"/>
                            </a:srgbClr>
                          </a:lnRef>
                          <a:fillRef idx="1">
                            <a:srgbClr val="378F94"/>
                          </a:fillRef>
                          <a:effectRef idx="0">
                            <a:scrgbClr r="0" g="0" b="0"/>
                          </a:effectRef>
                          <a:fontRef idx="none"/>
                        </wps:style>
                        <wps:bodyPr/>
                      </wps:wsp>
                      <pic:pic xmlns:pic="http://schemas.openxmlformats.org/drawingml/2006/picture">
                        <pic:nvPicPr>
                          <pic:cNvPr id="23" name="Picture 23"/>
                          <pic:cNvPicPr/>
                        </pic:nvPicPr>
                        <pic:blipFill>
                          <a:blip r:embed="rId7"/>
                          <a:stretch>
                            <a:fillRect/>
                          </a:stretch>
                        </pic:blipFill>
                        <pic:spPr>
                          <a:xfrm>
                            <a:off x="0" y="3165474"/>
                            <a:ext cx="7765415" cy="4457700"/>
                          </a:xfrm>
                          <a:prstGeom prst="rect">
                            <a:avLst/>
                          </a:prstGeom>
                        </pic:spPr>
                      </pic:pic>
                      <wps:wsp>
                        <wps:cNvPr id="45159" name="Shape 45159"/>
                        <wps:cNvSpPr/>
                        <wps:spPr>
                          <a:xfrm>
                            <a:off x="5163820" y="768350"/>
                            <a:ext cx="2608580" cy="1641475"/>
                          </a:xfrm>
                          <a:custGeom>
                            <a:avLst/>
                            <a:gdLst/>
                            <a:ahLst/>
                            <a:cxnLst/>
                            <a:rect l="0" t="0" r="0" b="0"/>
                            <a:pathLst>
                              <a:path w="2608580" h="1641475">
                                <a:moveTo>
                                  <a:pt x="0" y="0"/>
                                </a:moveTo>
                                <a:lnTo>
                                  <a:pt x="2608580" y="0"/>
                                </a:lnTo>
                                <a:lnTo>
                                  <a:pt x="2608580" y="1641475"/>
                                </a:lnTo>
                                <a:lnTo>
                                  <a:pt x="0" y="16414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 name="Shape 25"/>
                        <wps:cNvSpPr/>
                        <wps:spPr>
                          <a:xfrm>
                            <a:off x="7090410" y="760095"/>
                            <a:ext cx="304165" cy="218694"/>
                          </a:xfrm>
                          <a:custGeom>
                            <a:avLst/>
                            <a:gdLst/>
                            <a:ahLst/>
                            <a:cxnLst/>
                            <a:rect l="0" t="0" r="0" b="0"/>
                            <a:pathLst>
                              <a:path w="304165" h="218694">
                                <a:moveTo>
                                  <a:pt x="0" y="0"/>
                                </a:moveTo>
                                <a:lnTo>
                                  <a:pt x="304165" y="0"/>
                                </a:lnTo>
                                <a:lnTo>
                                  <a:pt x="151765" y="218694"/>
                                </a:lnTo>
                                <a:lnTo>
                                  <a:pt x="0" y="0"/>
                                </a:lnTo>
                                <a:close/>
                              </a:path>
                            </a:pathLst>
                          </a:custGeom>
                          <a:ln w="0" cap="flat">
                            <a:miter lim="127000"/>
                          </a:ln>
                        </wps:spPr>
                        <wps:style>
                          <a:lnRef idx="0">
                            <a:srgbClr val="000000">
                              <a:alpha val="0"/>
                            </a:srgbClr>
                          </a:lnRef>
                          <a:fillRef idx="1">
                            <a:srgbClr val="378F94"/>
                          </a:fillRef>
                          <a:effectRef idx="0">
                            <a:scrgbClr r="0" g="0" b="0"/>
                          </a:effectRef>
                          <a:fontRef idx="none"/>
                        </wps:style>
                        <wps:bodyPr/>
                      </wps:wsp>
                      <pic:pic xmlns:pic="http://schemas.openxmlformats.org/drawingml/2006/picture">
                        <pic:nvPicPr>
                          <pic:cNvPr id="27" name="Picture 27"/>
                          <pic:cNvPicPr/>
                        </pic:nvPicPr>
                        <pic:blipFill>
                          <a:blip r:embed="rId8"/>
                          <a:stretch>
                            <a:fillRect/>
                          </a:stretch>
                        </pic:blipFill>
                        <pic:spPr>
                          <a:xfrm>
                            <a:off x="6109335" y="1089660"/>
                            <a:ext cx="1562100" cy="1019175"/>
                          </a:xfrm>
                          <a:prstGeom prst="rect">
                            <a:avLst/>
                          </a:prstGeom>
                        </pic:spPr>
                      </pic:pic>
                      <pic:pic xmlns:pic="http://schemas.openxmlformats.org/drawingml/2006/picture">
                        <pic:nvPicPr>
                          <pic:cNvPr id="29" name="Picture 29"/>
                          <pic:cNvPicPr/>
                        </pic:nvPicPr>
                        <pic:blipFill>
                          <a:blip r:embed="rId9"/>
                          <a:stretch>
                            <a:fillRect/>
                          </a:stretch>
                        </pic:blipFill>
                        <pic:spPr>
                          <a:xfrm>
                            <a:off x="5125085" y="1044575"/>
                            <a:ext cx="1247140" cy="1054100"/>
                          </a:xfrm>
                          <a:prstGeom prst="rect">
                            <a:avLst/>
                          </a:prstGeom>
                        </pic:spPr>
                      </pic:pic>
                      <wps:wsp>
                        <wps:cNvPr id="41" name="Rectangle 41"/>
                        <wps:cNvSpPr/>
                        <wps:spPr>
                          <a:xfrm>
                            <a:off x="914705" y="442341"/>
                            <a:ext cx="1919696" cy="361293"/>
                          </a:xfrm>
                          <a:prstGeom prst="rect">
                            <a:avLst/>
                          </a:prstGeom>
                          <a:ln>
                            <a:noFill/>
                          </a:ln>
                        </wps:spPr>
                        <wps:txbx>
                          <w:txbxContent>
                            <w:p w14:paraId="4047EA70" w14:textId="77777777" w:rsidR="00806F25" w:rsidRDefault="00000000">
                              <w:pPr>
                                <w:spacing w:after="160" w:line="259" w:lineRule="auto"/>
                                <w:ind w:left="0" w:firstLine="0"/>
                              </w:pPr>
                              <w:r>
                                <w:rPr>
                                  <w:color w:val="FFFFFF"/>
                                  <w:sz w:val="42"/>
                                </w:rPr>
                                <w:t>Prepared for:</w:t>
                              </w:r>
                            </w:p>
                          </w:txbxContent>
                        </wps:txbx>
                        <wps:bodyPr horzOverflow="overflow" vert="horz" lIns="0" tIns="0" rIns="0" bIns="0" rtlCol="0">
                          <a:noAutofit/>
                        </wps:bodyPr>
                      </wps:wsp>
                      <wps:wsp>
                        <wps:cNvPr id="42" name="Rectangle 42"/>
                        <wps:cNvSpPr/>
                        <wps:spPr>
                          <a:xfrm>
                            <a:off x="2358263" y="442341"/>
                            <a:ext cx="80165" cy="361293"/>
                          </a:xfrm>
                          <a:prstGeom prst="rect">
                            <a:avLst/>
                          </a:prstGeom>
                          <a:ln>
                            <a:noFill/>
                          </a:ln>
                        </wps:spPr>
                        <wps:txbx>
                          <w:txbxContent>
                            <w:p w14:paraId="01D05938" w14:textId="77777777" w:rsidR="00806F25" w:rsidRDefault="00000000">
                              <w:pPr>
                                <w:spacing w:after="160" w:line="259" w:lineRule="auto"/>
                                <w:ind w:left="0" w:firstLine="0"/>
                              </w:pPr>
                              <w:r>
                                <w:rPr>
                                  <w:color w:val="FFFFFF"/>
                                  <w:sz w:val="42"/>
                                </w:rPr>
                                <w:t xml:space="preserve"> </w:t>
                              </w:r>
                            </w:p>
                          </w:txbxContent>
                        </wps:txbx>
                        <wps:bodyPr horzOverflow="overflow" vert="horz" lIns="0" tIns="0" rIns="0" bIns="0" rtlCol="0">
                          <a:noAutofit/>
                        </wps:bodyPr>
                      </wps:wsp>
                      <wps:wsp>
                        <wps:cNvPr id="43" name="Rectangle 43"/>
                        <wps:cNvSpPr/>
                        <wps:spPr>
                          <a:xfrm>
                            <a:off x="914705" y="794385"/>
                            <a:ext cx="3563427" cy="361293"/>
                          </a:xfrm>
                          <a:prstGeom prst="rect">
                            <a:avLst/>
                          </a:prstGeom>
                          <a:ln>
                            <a:noFill/>
                          </a:ln>
                        </wps:spPr>
                        <wps:txbx>
                          <w:txbxContent>
                            <w:p w14:paraId="37261600" w14:textId="77777777" w:rsidR="00806F25" w:rsidRDefault="00000000">
                              <w:pPr>
                                <w:spacing w:after="160" w:line="259" w:lineRule="auto"/>
                                <w:ind w:left="0" w:firstLine="0"/>
                              </w:pPr>
                              <w:r>
                                <w:rPr>
                                  <w:b/>
                                  <w:color w:val="FFFFFF"/>
                                  <w:sz w:val="42"/>
                                </w:rPr>
                                <w:t>The Florida Legislature’s</w:t>
                              </w:r>
                            </w:p>
                          </w:txbxContent>
                        </wps:txbx>
                        <wps:bodyPr horzOverflow="overflow" vert="horz" lIns="0" tIns="0" rIns="0" bIns="0" rtlCol="0">
                          <a:noAutofit/>
                        </wps:bodyPr>
                      </wps:wsp>
                      <wps:wsp>
                        <wps:cNvPr id="44" name="Rectangle 44"/>
                        <wps:cNvSpPr/>
                        <wps:spPr>
                          <a:xfrm>
                            <a:off x="3594481" y="794385"/>
                            <a:ext cx="80165" cy="361293"/>
                          </a:xfrm>
                          <a:prstGeom prst="rect">
                            <a:avLst/>
                          </a:prstGeom>
                          <a:ln>
                            <a:noFill/>
                          </a:ln>
                        </wps:spPr>
                        <wps:txbx>
                          <w:txbxContent>
                            <w:p w14:paraId="2BAC0ADB" w14:textId="77777777" w:rsidR="00806F25" w:rsidRDefault="00000000">
                              <w:pPr>
                                <w:spacing w:after="160" w:line="259" w:lineRule="auto"/>
                                <w:ind w:left="0" w:firstLine="0"/>
                              </w:pPr>
                              <w:r>
                                <w:rPr>
                                  <w:b/>
                                  <w:color w:val="FFFFFF"/>
                                  <w:sz w:val="42"/>
                                </w:rPr>
                                <w:t xml:space="preserve"> </w:t>
                              </w:r>
                            </w:p>
                          </w:txbxContent>
                        </wps:txbx>
                        <wps:bodyPr horzOverflow="overflow" vert="horz" lIns="0" tIns="0" rIns="0" bIns="0" rtlCol="0">
                          <a:noAutofit/>
                        </wps:bodyPr>
                      </wps:wsp>
                      <wps:wsp>
                        <wps:cNvPr id="45" name="Rectangle 45"/>
                        <wps:cNvSpPr/>
                        <wps:spPr>
                          <a:xfrm>
                            <a:off x="914705" y="1144905"/>
                            <a:ext cx="4920197" cy="361293"/>
                          </a:xfrm>
                          <a:prstGeom prst="rect">
                            <a:avLst/>
                          </a:prstGeom>
                          <a:ln>
                            <a:noFill/>
                          </a:ln>
                        </wps:spPr>
                        <wps:txbx>
                          <w:txbxContent>
                            <w:p w14:paraId="05C1B146" w14:textId="77777777" w:rsidR="00806F25" w:rsidRDefault="00000000">
                              <w:pPr>
                                <w:spacing w:after="160" w:line="259" w:lineRule="auto"/>
                                <w:ind w:left="0" w:firstLine="0"/>
                              </w:pPr>
                              <w:r>
                                <w:rPr>
                                  <w:b/>
                                  <w:color w:val="FFFFFF"/>
                                  <w:sz w:val="42"/>
                                </w:rPr>
                                <w:t xml:space="preserve">Office of Program Policy Analysis </w:t>
                              </w:r>
                            </w:p>
                          </w:txbxContent>
                        </wps:txbx>
                        <wps:bodyPr horzOverflow="overflow" vert="horz" lIns="0" tIns="0" rIns="0" bIns="0" rtlCol="0">
                          <a:noAutofit/>
                        </wps:bodyPr>
                      </wps:wsp>
                      <wps:wsp>
                        <wps:cNvPr id="46" name="Rectangle 46"/>
                        <wps:cNvSpPr/>
                        <wps:spPr>
                          <a:xfrm>
                            <a:off x="4614037" y="1144905"/>
                            <a:ext cx="80165" cy="361293"/>
                          </a:xfrm>
                          <a:prstGeom prst="rect">
                            <a:avLst/>
                          </a:prstGeom>
                          <a:ln>
                            <a:noFill/>
                          </a:ln>
                        </wps:spPr>
                        <wps:txbx>
                          <w:txbxContent>
                            <w:p w14:paraId="772F796F" w14:textId="77777777" w:rsidR="00806F25" w:rsidRDefault="00000000">
                              <w:pPr>
                                <w:spacing w:after="160" w:line="259" w:lineRule="auto"/>
                                <w:ind w:left="0" w:firstLine="0"/>
                              </w:pPr>
                              <w:r>
                                <w:rPr>
                                  <w:b/>
                                  <w:color w:val="FFFFFF"/>
                                  <w:sz w:val="42"/>
                                </w:rPr>
                                <w:t xml:space="preserve"> </w:t>
                              </w:r>
                            </w:p>
                          </w:txbxContent>
                        </wps:txbx>
                        <wps:bodyPr horzOverflow="overflow" vert="horz" lIns="0" tIns="0" rIns="0" bIns="0" rtlCol="0">
                          <a:noAutofit/>
                        </wps:bodyPr>
                      </wps:wsp>
                      <wps:wsp>
                        <wps:cNvPr id="47" name="Rectangle 47"/>
                        <wps:cNvSpPr/>
                        <wps:spPr>
                          <a:xfrm>
                            <a:off x="914705" y="1496949"/>
                            <a:ext cx="4702050" cy="361293"/>
                          </a:xfrm>
                          <a:prstGeom prst="rect">
                            <a:avLst/>
                          </a:prstGeom>
                          <a:ln>
                            <a:noFill/>
                          </a:ln>
                        </wps:spPr>
                        <wps:txbx>
                          <w:txbxContent>
                            <w:p w14:paraId="440756B8" w14:textId="77777777" w:rsidR="00806F25" w:rsidRDefault="00000000">
                              <w:pPr>
                                <w:spacing w:after="160" w:line="259" w:lineRule="auto"/>
                                <w:ind w:left="0" w:firstLine="0"/>
                              </w:pPr>
                              <w:r>
                                <w:rPr>
                                  <w:b/>
                                  <w:color w:val="FFFFFF"/>
                                  <w:sz w:val="42"/>
                                </w:rPr>
                                <w:t>and Government Accountability</w:t>
                              </w:r>
                            </w:p>
                          </w:txbxContent>
                        </wps:txbx>
                        <wps:bodyPr horzOverflow="overflow" vert="horz" lIns="0" tIns="0" rIns="0" bIns="0" rtlCol="0">
                          <a:noAutofit/>
                        </wps:bodyPr>
                      </wps:wsp>
                      <wps:wsp>
                        <wps:cNvPr id="48" name="Rectangle 48"/>
                        <wps:cNvSpPr/>
                        <wps:spPr>
                          <a:xfrm>
                            <a:off x="4449445" y="1496949"/>
                            <a:ext cx="80165" cy="361293"/>
                          </a:xfrm>
                          <a:prstGeom prst="rect">
                            <a:avLst/>
                          </a:prstGeom>
                          <a:ln>
                            <a:noFill/>
                          </a:ln>
                        </wps:spPr>
                        <wps:txbx>
                          <w:txbxContent>
                            <w:p w14:paraId="77134DC3" w14:textId="77777777" w:rsidR="00806F25" w:rsidRDefault="00000000">
                              <w:pPr>
                                <w:spacing w:after="160" w:line="259" w:lineRule="auto"/>
                                <w:ind w:left="0" w:firstLine="0"/>
                              </w:pPr>
                              <w:r>
                                <w:rPr>
                                  <w:b/>
                                  <w:color w:val="FFFFFF"/>
                                  <w:sz w:val="42"/>
                                </w:rPr>
                                <w:t xml:space="preserve"> </w:t>
                              </w:r>
                            </w:p>
                          </w:txbxContent>
                        </wps:txbx>
                        <wps:bodyPr horzOverflow="overflow" vert="horz" lIns="0" tIns="0" rIns="0" bIns="0" rtlCol="0">
                          <a:noAutofit/>
                        </wps:bodyPr>
                      </wps:wsp>
                      <wps:wsp>
                        <wps:cNvPr id="35965" name="Rectangle 35965"/>
                        <wps:cNvSpPr/>
                        <wps:spPr>
                          <a:xfrm>
                            <a:off x="914705" y="1847469"/>
                            <a:ext cx="110670" cy="361293"/>
                          </a:xfrm>
                          <a:prstGeom prst="rect">
                            <a:avLst/>
                          </a:prstGeom>
                          <a:ln>
                            <a:noFill/>
                          </a:ln>
                        </wps:spPr>
                        <wps:txbx>
                          <w:txbxContent>
                            <w:p w14:paraId="6B830848" w14:textId="77777777" w:rsidR="00806F25" w:rsidRDefault="00000000">
                              <w:pPr>
                                <w:spacing w:after="160" w:line="259" w:lineRule="auto"/>
                                <w:ind w:left="0" w:firstLine="0"/>
                              </w:pPr>
                              <w:r>
                                <w:rPr>
                                  <w:b/>
                                  <w:color w:val="FFFFFF"/>
                                  <w:sz w:val="42"/>
                                </w:rPr>
                                <w:t>(</w:t>
                              </w:r>
                            </w:p>
                          </w:txbxContent>
                        </wps:txbx>
                        <wps:bodyPr horzOverflow="overflow" vert="horz" lIns="0" tIns="0" rIns="0" bIns="0" rtlCol="0">
                          <a:noAutofit/>
                        </wps:bodyPr>
                      </wps:wsp>
                      <wps:wsp>
                        <wps:cNvPr id="35967" name="Rectangle 35967"/>
                        <wps:cNvSpPr/>
                        <wps:spPr>
                          <a:xfrm>
                            <a:off x="997915" y="1847469"/>
                            <a:ext cx="1273058" cy="361293"/>
                          </a:xfrm>
                          <a:prstGeom prst="rect">
                            <a:avLst/>
                          </a:prstGeom>
                          <a:ln>
                            <a:noFill/>
                          </a:ln>
                        </wps:spPr>
                        <wps:txbx>
                          <w:txbxContent>
                            <w:p w14:paraId="14CFDB49" w14:textId="77777777" w:rsidR="00806F25" w:rsidRDefault="00000000">
                              <w:pPr>
                                <w:spacing w:after="160" w:line="259" w:lineRule="auto"/>
                                <w:ind w:left="0" w:firstLine="0"/>
                              </w:pPr>
                              <w:r>
                                <w:rPr>
                                  <w:b/>
                                  <w:color w:val="FFFFFF"/>
                                  <w:sz w:val="42"/>
                                </w:rPr>
                                <w:t>OPPAGA</w:t>
                              </w:r>
                            </w:p>
                          </w:txbxContent>
                        </wps:txbx>
                        <wps:bodyPr horzOverflow="overflow" vert="horz" lIns="0" tIns="0" rIns="0" bIns="0" rtlCol="0">
                          <a:noAutofit/>
                        </wps:bodyPr>
                      </wps:wsp>
                      <wps:wsp>
                        <wps:cNvPr id="35966" name="Rectangle 35966"/>
                        <wps:cNvSpPr/>
                        <wps:spPr>
                          <a:xfrm>
                            <a:off x="1955102" y="1847469"/>
                            <a:ext cx="110670" cy="361293"/>
                          </a:xfrm>
                          <a:prstGeom prst="rect">
                            <a:avLst/>
                          </a:prstGeom>
                          <a:ln>
                            <a:noFill/>
                          </a:ln>
                        </wps:spPr>
                        <wps:txbx>
                          <w:txbxContent>
                            <w:p w14:paraId="25DA5271" w14:textId="77777777" w:rsidR="00806F25" w:rsidRDefault="00000000">
                              <w:pPr>
                                <w:spacing w:after="160" w:line="259" w:lineRule="auto"/>
                                <w:ind w:left="0" w:firstLine="0"/>
                              </w:pPr>
                              <w:r>
                                <w:rPr>
                                  <w:b/>
                                  <w:color w:val="FFFFFF"/>
                                  <w:sz w:val="42"/>
                                </w:rPr>
                                <w:t>)</w:t>
                              </w:r>
                            </w:p>
                          </w:txbxContent>
                        </wps:txbx>
                        <wps:bodyPr horzOverflow="overflow" vert="horz" lIns="0" tIns="0" rIns="0" bIns="0" rtlCol="0">
                          <a:noAutofit/>
                        </wps:bodyPr>
                      </wps:wsp>
                      <wps:wsp>
                        <wps:cNvPr id="50" name="Rectangle 50"/>
                        <wps:cNvSpPr/>
                        <wps:spPr>
                          <a:xfrm>
                            <a:off x="2037842" y="1847469"/>
                            <a:ext cx="80165" cy="361293"/>
                          </a:xfrm>
                          <a:prstGeom prst="rect">
                            <a:avLst/>
                          </a:prstGeom>
                          <a:ln>
                            <a:noFill/>
                          </a:ln>
                        </wps:spPr>
                        <wps:txbx>
                          <w:txbxContent>
                            <w:p w14:paraId="70722260" w14:textId="77777777" w:rsidR="00806F25" w:rsidRDefault="00000000">
                              <w:pPr>
                                <w:spacing w:after="160" w:line="259" w:lineRule="auto"/>
                                <w:ind w:left="0" w:firstLine="0"/>
                              </w:pPr>
                              <w:r>
                                <w:rPr>
                                  <w:color w:val="FFFFFF"/>
                                  <w:sz w:val="42"/>
                                </w:rPr>
                                <w:t xml:space="preserve"> </w:t>
                              </w:r>
                            </w:p>
                          </w:txbxContent>
                        </wps:txbx>
                        <wps:bodyPr horzOverflow="overflow" vert="horz" lIns="0" tIns="0" rIns="0" bIns="0" rtlCol="0">
                          <a:noAutofit/>
                        </wps:bodyPr>
                      </wps:wsp>
                      <wps:wsp>
                        <wps:cNvPr id="51" name="Rectangle 51"/>
                        <wps:cNvSpPr/>
                        <wps:spPr>
                          <a:xfrm>
                            <a:off x="914705" y="2301875"/>
                            <a:ext cx="1991348" cy="361293"/>
                          </a:xfrm>
                          <a:prstGeom prst="rect">
                            <a:avLst/>
                          </a:prstGeom>
                          <a:ln>
                            <a:noFill/>
                          </a:ln>
                        </wps:spPr>
                        <wps:txbx>
                          <w:txbxContent>
                            <w:p w14:paraId="6DD62C52" w14:textId="77777777" w:rsidR="00806F25" w:rsidRDefault="00000000">
                              <w:pPr>
                                <w:spacing w:after="160" w:line="259" w:lineRule="auto"/>
                                <w:ind w:left="0" w:firstLine="0"/>
                              </w:pPr>
                              <w:r>
                                <w:rPr>
                                  <w:color w:val="FFFFFF"/>
                                  <w:sz w:val="42"/>
                                </w:rPr>
                                <w:t>June 17, 2024</w:t>
                              </w:r>
                            </w:p>
                          </w:txbxContent>
                        </wps:txbx>
                        <wps:bodyPr horzOverflow="overflow" vert="horz" lIns="0" tIns="0" rIns="0" bIns="0" rtlCol="0">
                          <a:noAutofit/>
                        </wps:bodyPr>
                      </wps:wsp>
                      <wps:wsp>
                        <wps:cNvPr id="52" name="Rectangle 52"/>
                        <wps:cNvSpPr/>
                        <wps:spPr>
                          <a:xfrm>
                            <a:off x="2411603" y="2301875"/>
                            <a:ext cx="80165" cy="361293"/>
                          </a:xfrm>
                          <a:prstGeom prst="rect">
                            <a:avLst/>
                          </a:prstGeom>
                          <a:ln>
                            <a:noFill/>
                          </a:ln>
                        </wps:spPr>
                        <wps:txbx>
                          <w:txbxContent>
                            <w:p w14:paraId="60FA3455" w14:textId="77777777" w:rsidR="00806F25" w:rsidRDefault="00000000">
                              <w:pPr>
                                <w:spacing w:after="160" w:line="259" w:lineRule="auto"/>
                                <w:ind w:left="0" w:firstLine="0"/>
                              </w:pPr>
                              <w:r>
                                <w:rPr>
                                  <w:color w:val="FFFFFF"/>
                                  <w:sz w:val="42"/>
                                </w:rPr>
                                <w:t xml:space="preserve"> </w:t>
                              </w:r>
                            </w:p>
                          </w:txbxContent>
                        </wps:txbx>
                        <wps:bodyPr horzOverflow="overflow" vert="horz" lIns="0" tIns="0" rIns="0" bIns="0" rtlCol="0">
                          <a:noAutofit/>
                        </wps:bodyPr>
                      </wps:wsp>
                    </wpg:wgp>
                  </a:graphicData>
                </a:graphic>
              </wp:anchor>
            </w:drawing>
          </mc:Choice>
          <mc:Fallback>
            <w:pict>
              <v:group w14:anchorId="5561FF78" id="Group 35968" o:spid="_x0000_s1026" style="position:absolute;left:0;text-align:left;margin-left:0;margin-top:191.75pt;width:612pt;height:600.25pt;z-index:251658240;mso-position-horizontal-relative:page;mso-position-vertical-relative:page" coordsize="77724,7623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">
                <v:shape id="Shape 45158" o:spid="_x0000_s1027" style="position:absolute;width:77724;height:34575;visibility:visible;mso-wrap-style:square;v-text-anchor:top" coordsize="7772400,345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" path="m,l7772400,r,3457575l,3457575,,e" fillcolor="#378f94" stroked="f" strokeweight="0">
                  <v:stroke miterlimit="83231f" joinstyle="miter"/>
                  <v:path arrowok="t" textboxrect="0,0,7772400,345757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top:31654;width:77654;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">
                  <v:imagedata r:id="rId10" o:title=""/>
                </v:shape>
                <v:shape id="Shape 45159" o:spid="_x0000_s1029" style="position:absolute;left:51638;top:7683;width:26086;height:16415;visibility:visible;mso-wrap-style:square;v-text-anchor:top" coordsize="2608580,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" path="m,l2608580,r,1641475l,1641475,,e" stroked="f" strokeweight="0">
                  <v:stroke miterlimit="83231f" joinstyle="miter"/>
                  <v:path arrowok="t" textboxrect="0,0,2608580,1641475"/>
                </v:shape>
                <v:shape id="Shape 25" o:spid="_x0000_s1030" style="position:absolute;left:70904;top:7600;width:3041;height:2187;visibility:visible;mso-wrap-style:square;v-text-anchor:top" coordsize="304165,21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" path="m,l304165,,151765,218694,,xe" fillcolor="#378f94" stroked="f" strokeweight="0">
                  <v:stroke miterlimit="83231f" joinstyle="miter"/>
                  <v:path arrowok="t" textboxrect="0,0,304165,218694"/>
                </v:shape>
                <v:shape id="Picture 27" o:spid="_x0000_s1031" type="#_x0000_t75" style="position:absolute;left:61093;top:10896;width:15621;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">
                  <v:imagedata r:id="rId11" o:title=""/>
                </v:shape>
                <v:shape id="Picture 29" o:spid="_x0000_s1032" type="#_x0000_t75" style="position:absolute;left:51250;top:10445;width:12472;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">
                  <v:imagedata r:id="rId12" o:title=""/>
                </v:shape>
                <v:rect id="Rectangle 41" o:spid="_x0000_s1033" style="position:absolute;left:9147;top:4423;width:19197;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047EA70" w14:textId="77777777" w:rsidR="00806F25" w:rsidRDefault="00000000">
                        <w:pPr>
                          <w:spacing w:after="160" w:line="259" w:lineRule="auto"/>
                          <w:ind w:left="0" w:firstLine="0"/>
                        </w:pPr>
                        <w:r>
                          <w:rPr>
                            <w:color w:val="FFFFFF"/>
                            <w:sz w:val="42"/>
                          </w:rPr>
                          <w:t>Prepared for:</w:t>
                        </w:r>
                      </w:p>
                    </w:txbxContent>
                  </v:textbox>
                </v:rect>
                <v:rect id="Rectangle 42" o:spid="_x0000_s1034" style="position:absolute;left:23582;top:4423;width:802;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1D05938" w14:textId="77777777" w:rsidR="00806F25" w:rsidRDefault="00000000">
                        <w:pPr>
                          <w:spacing w:after="160" w:line="259" w:lineRule="auto"/>
                          <w:ind w:left="0" w:firstLine="0"/>
                        </w:pPr>
                        <w:r>
                          <w:rPr>
                            <w:color w:val="FFFFFF"/>
                            <w:sz w:val="42"/>
                          </w:rPr>
                          <w:t xml:space="preserve"> </w:t>
                        </w:r>
                      </w:p>
                    </w:txbxContent>
                  </v:textbox>
                </v:rect>
                <v:rect id="Rectangle 43" o:spid="_x0000_s1035" style="position:absolute;left:9147;top:7943;width:35634;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7261600" w14:textId="77777777" w:rsidR="00806F25" w:rsidRDefault="00000000">
                        <w:pPr>
                          <w:spacing w:after="160" w:line="259" w:lineRule="auto"/>
                          <w:ind w:left="0" w:firstLine="0"/>
                        </w:pPr>
                        <w:r>
                          <w:rPr>
                            <w:b/>
                            <w:color w:val="FFFFFF"/>
                            <w:sz w:val="42"/>
                          </w:rPr>
                          <w:t>The Florida Legislature’s</w:t>
                        </w:r>
                      </w:p>
                    </w:txbxContent>
                  </v:textbox>
                </v:rect>
                <v:rect id="Rectangle 44" o:spid="_x0000_s1036" style="position:absolute;left:35944;top:7943;width:802;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BAC0ADB" w14:textId="77777777" w:rsidR="00806F25" w:rsidRDefault="00000000">
                        <w:pPr>
                          <w:spacing w:after="160" w:line="259" w:lineRule="auto"/>
                          <w:ind w:left="0" w:firstLine="0"/>
                        </w:pPr>
                        <w:r>
                          <w:rPr>
                            <w:b/>
                            <w:color w:val="FFFFFF"/>
                            <w:sz w:val="42"/>
                          </w:rPr>
                          <w:t xml:space="preserve"> </w:t>
                        </w:r>
                      </w:p>
                    </w:txbxContent>
                  </v:textbox>
                </v:rect>
                <v:rect id="Rectangle 45" o:spid="_x0000_s1037" style="position:absolute;left:9147;top:11449;width:49202;height: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05C1B146" w14:textId="77777777" w:rsidR="00806F25" w:rsidRDefault="00000000">
                        <w:pPr>
                          <w:spacing w:after="160" w:line="259" w:lineRule="auto"/>
                          <w:ind w:left="0" w:firstLine="0"/>
                        </w:pPr>
                        <w:r>
                          <w:rPr>
                            <w:b/>
                            <w:color w:val="FFFFFF"/>
                            <w:sz w:val="42"/>
                          </w:rPr>
                          <w:t xml:space="preserve">Office of Program Policy Analysis </w:t>
                        </w:r>
                      </w:p>
                    </w:txbxContent>
                  </v:textbox>
                </v:rect>
                <v:rect id="Rectangle 46" o:spid="_x0000_s1038" style="position:absolute;left:46140;top:11449;width:802;height: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72F796F" w14:textId="77777777" w:rsidR="00806F25" w:rsidRDefault="00000000">
                        <w:pPr>
                          <w:spacing w:after="160" w:line="259" w:lineRule="auto"/>
                          <w:ind w:left="0" w:firstLine="0"/>
                        </w:pPr>
                        <w:r>
                          <w:rPr>
                            <w:b/>
                            <w:color w:val="FFFFFF"/>
                            <w:sz w:val="42"/>
                          </w:rPr>
                          <w:t xml:space="preserve"> </w:t>
                        </w:r>
                      </w:p>
                    </w:txbxContent>
                  </v:textbox>
                </v:rect>
                <v:rect id="Rectangle 47" o:spid="_x0000_s1039" style="position:absolute;left:9147;top:14969;width:47020;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40756B8" w14:textId="77777777" w:rsidR="00806F25" w:rsidRDefault="00000000">
                        <w:pPr>
                          <w:spacing w:after="160" w:line="259" w:lineRule="auto"/>
                          <w:ind w:left="0" w:firstLine="0"/>
                        </w:pPr>
                        <w:r>
                          <w:rPr>
                            <w:b/>
                            <w:color w:val="FFFFFF"/>
                            <w:sz w:val="42"/>
                          </w:rPr>
                          <w:t>and Government Accountability</w:t>
                        </w:r>
                      </w:p>
                    </w:txbxContent>
                  </v:textbox>
                </v:rect>
                <v:rect id="Rectangle 48" o:spid="_x0000_s1040" style="position:absolute;left:44494;top:14969;width:802;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7134DC3" w14:textId="77777777" w:rsidR="00806F25" w:rsidRDefault="00000000">
                        <w:pPr>
                          <w:spacing w:after="160" w:line="259" w:lineRule="auto"/>
                          <w:ind w:left="0" w:firstLine="0"/>
                        </w:pPr>
                        <w:r>
                          <w:rPr>
                            <w:b/>
                            <w:color w:val="FFFFFF"/>
                            <w:sz w:val="42"/>
                          </w:rPr>
                          <w:t xml:space="preserve"> </w:t>
                        </w:r>
                      </w:p>
                    </w:txbxContent>
                  </v:textbox>
                </v:rect>
                <v:rect id="Rectangle 35965" o:spid="_x0000_s1041" style="position:absolute;left:9147;top:18474;width:1106;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" filled="f" stroked="f">
                  <v:textbox inset="0,0,0,0">
                    <w:txbxContent>
                      <w:p w14:paraId="6B830848" w14:textId="77777777" w:rsidR="00806F25" w:rsidRDefault="00000000">
                        <w:pPr>
                          <w:spacing w:after="160" w:line="259" w:lineRule="auto"/>
                          <w:ind w:left="0" w:firstLine="0"/>
                        </w:pPr>
                        <w:r>
                          <w:rPr>
                            <w:b/>
                            <w:color w:val="FFFFFF"/>
                            <w:sz w:val="42"/>
                          </w:rPr>
                          <w:t>(</w:t>
                        </w:r>
                      </w:p>
                    </w:txbxContent>
                  </v:textbox>
                </v:rect>
                <v:rect id="Rectangle 35967" o:spid="_x0000_s1042" style="position:absolute;left:9979;top:18474;width:12730;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" filled="f" stroked="f">
                  <v:textbox inset="0,0,0,0">
                    <w:txbxContent>
                      <w:p w14:paraId="14CFDB49" w14:textId="77777777" w:rsidR="00806F25" w:rsidRDefault="00000000">
                        <w:pPr>
                          <w:spacing w:after="160" w:line="259" w:lineRule="auto"/>
                          <w:ind w:left="0" w:firstLine="0"/>
                        </w:pPr>
                        <w:r>
                          <w:rPr>
                            <w:b/>
                            <w:color w:val="FFFFFF"/>
                            <w:sz w:val="42"/>
                          </w:rPr>
                          <w:t>OPPAGA</w:t>
                        </w:r>
                      </w:p>
                    </w:txbxContent>
                  </v:textbox>
                </v:rect>
                <v:rect id="Rectangle 35966" o:spid="_x0000_s1043" style="position:absolute;left:19551;top:18474;width:1106;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" filled="f" stroked="f">
                  <v:textbox inset="0,0,0,0">
                    <w:txbxContent>
                      <w:p w14:paraId="25DA5271" w14:textId="77777777" w:rsidR="00806F25" w:rsidRDefault="00000000">
                        <w:pPr>
                          <w:spacing w:after="160" w:line="259" w:lineRule="auto"/>
                          <w:ind w:left="0" w:firstLine="0"/>
                        </w:pPr>
                        <w:r>
                          <w:rPr>
                            <w:b/>
                            <w:color w:val="FFFFFF"/>
                            <w:sz w:val="42"/>
                          </w:rPr>
                          <w:t>)</w:t>
                        </w:r>
                      </w:p>
                    </w:txbxContent>
                  </v:textbox>
                </v:rect>
                <v:rect id="Rectangle 50" o:spid="_x0000_s1044" style="position:absolute;left:20378;top:18474;width:802;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0722260" w14:textId="77777777" w:rsidR="00806F25" w:rsidRDefault="00000000">
                        <w:pPr>
                          <w:spacing w:after="160" w:line="259" w:lineRule="auto"/>
                          <w:ind w:left="0" w:firstLine="0"/>
                        </w:pPr>
                        <w:r>
                          <w:rPr>
                            <w:color w:val="FFFFFF"/>
                            <w:sz w:val="42"/>
                          </w:rPr>
                          <w:t xml:space="preserve"> </w:t>
                        </w:r>
                      </w:p>
                    </w:txbxContent>
                  </v:textbox>
                </v:rect>
                <v:rect id="Rectangle 51" o:spid="_x0000_s1045" style="position:absolute;left:9147;top:23018;width:19913;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DD62C52" w14:textId="77777777" w:rsidR="00806F25" w:rsidRDefault="00000000">
                        <w:pPr>
                          <w:spacing w:after="160" w:line="259" w:lineRule="auto"/>
                          <w:ind w:left="0" w:firstLine="0"/>
                        </w:pPr>
                        <w:r>
                          <w:rPr>
                            <w:color w:val="FFFFFF"/>
                            <w:sz w:val="42"/>
                          </w:rPr>
                          <w:t>June 17, 2024</w:t>
                        </w:r>
                      </w:p>
                    </w:txbxContent>
                  </v:textbox>
                </v:rect>
                <v:rect id="Rectangle 52" o:spid="_x0000_s1046" style="position:absolute;left:24116;top:23018;width:801;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0FA3455" w14:textId="77777777" w:rsidR="00806F25" w:rsidRDefault="00000000">
                        <w:pPr>
                          <w:spacing w:after="160" w:line="259" w:lineRule="auto"/>
                          <w:ind w:left="0" w:firstLine="0"/>
                        </w:pPr>
                        <w:r>
                          <w:rPr>
                            <w:color w:val="FFFFFF"/>
                            <w:sz w:val="42"/>
                          </w:rPr>
                          <w:t xml:space="preserve"> </w:t>
                        </w:r>
                      </w:p>
                    </w:txbxContent>
                  </v:textbox>
                </v:rect>
                <w10:wrap type="topAndBottom" anchorx="page" anchory="page"/>
              </v:group>
            </w:pict>
          </mc:Fallback>
        </mc:AlternateContent>
      </w:r>
      <w:r>
        <w:rPr>
          <w:b/>
          <w:sz w:val="42"/>
        </w:rPr>
        <w:t xml:space="preserve">Performance Review – Draft Report </w:t>
      </w:r>
    </w:p>
    <w:p w14:paraId="46549651" w14:textId="77777777" w:rsidR="00806F25" w:rsidRDefault="00000000">
      <w:pPr>
        <w:spacing w:after="56" w:line="259" w:lineRule="auto"/>
        <w:ind w:left="540" w:firstLine="0"/>
      </w:pPr>
      <w:r>
        <w:rPr>
          <w:sz w:val="42"/>
        </w:rPr>
        <w:t xml:space="preserve"> </w:t>
      </w:r>
    </w:p>
    <w:p w14:paraId="361777D2" w14:textId="77777777" w:rsidR="00806F25" w:rsidRDefault="00000000">
      <w:pPr>
        <w:spacing w:after="0" w:line="259" w:lineRule="auto"/>
        <w:ind w:left="540" w:firstLine="0"/>
      </w:pPr>
      <w:r>
        <w:rPr>
          <w:sz w:val="48"/>
        </w:rPr>
        <w:lastRenderedPageBreak/>
        <w:t xml:space="preserve"> </w:t>
      </w:r>
      <w:r>
        <w:br w:type="page"/>
      </w:r>
    </w:p>
    <w:sdt>
      <w:sdtPr>
        <w:id w:val="-1864052516"/>
        <w:docPartObj>
          <w:docPartGallery w:val="Table of Contents"/>
        </w:docPartObj>
      </w:sdtPr>
      <w:sdtContent>
        <w:p w14:paraId="3D5C7753" w14:textId="77777777" w:rsidR="00806F25" w:rsidRDefault="00000000">
          <w:pPr>
            <w:spacing w:after="28" w:line="259" w:lineRule="auto"/>
            <w:ind w:left="550"/>
          </w:pPr>
          <w:r>
            <w:rPr>
              <w:b/>
              <w:color w:val="379095"/>
              <w:sz w:val="44"/>
            </w:rPr>
            <w:t xml:space="preserve">Table of Contents </w:t>
          </w:r>
        </w:p>
        <w:p w14:paraId="1F5A824C" w14:textId="77777777" w:rsidR="00806F25" w:rsidRDefault="00000000">
          <w:pPr>
            <w:pStyle w:val="TOC1"/>
            <w:tabs>
              <w:tab w:val="right" w:leader="dot" w:pos="9981"/>
            </w:tabs>
          </w:pPr>
          <w:r>
            <w:fldChar w:fldCharType="begin"/>
          </w:r>
          <w:r>
            <w:instrText xml:space="preserve"> TOC \o "1-2" \h \z \u </w:instrText>
          </w:r>
          <w:r>
            <w:fldChar w:fldCharType="separate"/>
          </w:r>
          <w:hyperlink w:anchor="_Toc44855">
            <w:r>
              <w:t>Key Takeaways</w:t>
            </w:r>
            <w:r>
              <w:tab/>
            </w:r>
            <w:r>
              <w:fldChar w:fldCharType="begin"/>
            </w:r>
            <w:r>
              <w:instrText>PAGEREF _Toc44855 \h</w:instrText>
            </w:r>
            <w:r>
              <w:fldChar w:fldCharType="separate"/>
            </w:r>
            <w:r>
              <w:t xml:space="preserve">2 </w:t>
            </w:r>
            <w:r>
              <w:fldChar w:fldCharType="end"/>
            </w:r>
          </w:hyperlink>
        </w:p>
        <w:p w14:paraId="6E455A99" w14:textId="77777777" w:rsidR="00806F25" w:rsidRDefault="00000000">
          <w:pPr>
            <w:pStyle w:val="TOC1"/>
            <w:tabs>
              <w:tab w:val="right" w:leader="dot" w:pos="9981"/>
            </w:tabs>
          </w:pPr>
          <w:hyperlink w:anchor="_Toc44856">
            <w:r>
              <w:t>I. Background</w:t>
            </w:r>
            <w:r>
              <w:tab/>
            </w:r>
            <w:r>
              <w:fldChar w:fldCharType="begin"/>
            </w:r>
            <w:r>
              <w:instrText>PAGEREF _Toc44856 \h</w:instrText>
            </w:r>
            <w:r>
              <w:fldChar w:fldCharType="separate"/>
            </w:r>
            <w:r>
              <w:t xml:space="preserve">3 </w:t>
            </w:r>
            <w:r>
              <w:fldChar w:fldCharType="end"/>
            </w:r>
          </w:hyperlink>
        </w:p>
        <w:p w14:paraId="75B19A3D" w14:textId="77777777" w:rsidR="00806F25" w:rsidRDefault="00000000">
          <w:pPr>
            <w:pStyle w:val="TOC2"/>
            <w:tabs>
              <w:tab w:val="right" w:leader="dot" w:pos="9981"/>
            </w:tabs>
          </w:pPr>
          <w:hyperlink w:anchor="_Toc44857">
            <w:r>
              <w:t>I.A: District Description</w:t>
            </w:r>
            <w:r>
              <w:tab/>
            </w:r>
            <w:r>
              <w:fldChar w:fldCharType="begin"/>
            </w:r>
            <w:r>
              <w:instrText>PAGEREF _Toc44857 \h</w:instrText>
            </w:r>
            <w:r>
              <w:fldChar w:fldCharType="separate"/>
            </w:r>
            <w:r>
              <w:t xml:space="preserve">3 </w:t>
            </w:r>
            <w:r>
              <w:fldChar w:fldCharType="end"/>
            </w:r>
          </w:hyperlink>
        </w:p>
        <w:p w14:paraId="3976FD56" w14:textId="77777777" w:rsidR="00806F25" w:rsidRDefault="00000000">
          <w:pPr>
            <w:pStyle w:val="TOC2"/>
            <w:tabs>
              <w:tab w:val="right" w:leader="dot" w:pos="9981"/>
            </w:tabs>
          </w:pPr>
          <w:hyperlink w:anchor="_Toc44858">
            <w:r>
              <w:t>I.B: Creation and Governance</w:t>
            </w:r>
            <w:r>
              <w:tab/>
            </w:r>
            <w:r>
              <w:fldChar w:fldCharType="begin"/>
            </w:r>
            <w:r>
              <w:instrText>PAGEREF _Toc44858 \h</w:instrText>
            </w:r>
            <w:r>
              <w:fldChar w:fldCharType="separate"/>
            </w:r>
            <w:r>
              <w:t xml:space="preserve">6 </w:t>
            </w:r>
            <w:r>
              <w:fldChar w:fldCharType="end"/>
            </w:r>
          </w:hyperlink>
        </w:p>
        <w:p w14:paraId="24E1AABB" w14:textId="77777777" w:rsidR="00806F25" w:rsidRDefault="00000000">
          <w:pPr>
            <w:pStyle w:val="TOC2"/>
            <w:tabs>
              <w:tab w:val="right" w:leader="dot" w:pos="9981"/>
            </w:tabs>
          </w:pPr>
          <w:hyperlink w:anchor="_Toc44859">
            <w:r>
              <w:t>I.C: Programs and Activities</w:t>
            </w:r>
            <w:r>
              <w:tab/>
            </w:r>
            <w:r>
              <w:fldChar w:fldCharType="begin"/>
            </w:r>
            <w:r>
              <w:instrText>PAGEREF _Toc44859 \h</w:instrText>
            </w:r>
            <w:r>
              <w:fldChar w:fldCharType="separate"/>
            </w:r>
            <w:r>
              <w:t xml:space="preserve">7 </w:t>
            </w:r>
            <w:r>
              <w:fldChar w:fldCharType="end"/>
            </w:r>
          </w:hyperlink>
        </w:p>
        <w:p w14:paraId="005F7D49" w14:textId="77777777" w:rsidR="00806F25" w:rsidRDefault="00000000">
          <w:pPr>
            <w:pStyle w:val="TOC2"/>
            <w:tabs>
              <w:tab w:val="right" w:leader="dot" w:pos="9981"/>
            </w:tabs>
          </w:pPr>
          <w:hyperlink w:anchor="_Toc44860">
            <w:r>
              <w:t>I.D: Intergovernmental Interactions</w:t>
            </w:r>
            <w:r>
              <w:tab/>
            </w:r>
            <w:r>
              <w:fldChar w:fldCharType="begin"/>
            </w:r>
            <w:r>
              <w:instrText>PAGEREF _Toc44860 \h</w:instrText>
            </w:r>
            <w:r>
              <w:fldChar w:fldCharType="separate"/>
            </w:r>
            <w:r>
              <w:t xml:space="preserve">8 </w:t>
            </w:r>
            <w:r>
              <w:fldChar w:fldCharType="end"/>
            </w:r>
          </w:hyperlink>
        </w:p>
        <w:p w14:paraId="6A561995" w14:textId="77777777" w:rsidR="00806F25" w:rsidRDefault="00000000">
          <w:pPr>
            <w:pStyle w:val="TOC2"/>
            <w:tabs>
              <w:tab w:val="right" w:leader="dot" w:pos="9981"/>
            </w:tabs>
          </w:pPr>
          <w:hyperlink w:anchor="_Toc44861">
            <w:r>
              <w:t>I.E: Resources for Fiscal Year 2022 – 2023</w:t>
            </w:r>
            <w:r>
              <w:tab/>
            </w:r>
            <w:r>
              <w:fldChar w:fldCharType="begin"/>
            </w:r>
            <w:r>
              <w:instrText>PAGEREF _Toc44861 \h</w:instrText>
            </w:r>
            <w:r>
              <w:fldChar w:fldCharType="separate"/>
            </w:r>
            <w:r>
              <w:t xml:space="preserve">9 </w:t>
            </w:r>
            <w:r>
              <w:fldChar w:fldCharType="end"/>
            </w:r>
          </w:hyperlink>
        </w:p>
        <w:p w14:paraId="04204E96" w14:textId="77777777" w:rsidR="00806F25" w:rsidRDefault="00000000">
          <w:pPr>
            <w:pStyle w:val="TOC1"/>
            <w:tabs>
              <w:tab w:val="right" w:leader="dot" w:pos="9981"/>
            </w:tabs>
          </w:pPr>
          <w:hyperlink w:anchor="_Toc44862">
            <w:r>
              <w:t>II. Findings</w:t>
            </w:r>
            <w:r>
              <w:tab/>
            </w:r>
            <w:r>
              <w:fldChar w:fldCharType="begin"/>
            </w:r>
            <w:r>
              <w:instrText>PAGEREF _Toc44862 \h</w:instrText>
            </w:r>
            <w:r>
              <w:fldChar w:fldCharType="separate"/>
            </w:r>
            <w:r>
              <w:t xml:space="preserve">11 </w:t>
            </w:r>
            <w:r>
              <w:fldChar w:fldCharType="end"/>
            </w:r>
          </w:hyperlink>
        </w:p>
        <w:p w14:paraId="6673901B" w14:textId="77777777" w:rsidR="00806F25" w:rsidRDefault="00000000">
          <w:pPr>
            <w:pStyle w:val="TOC2"/>
            <w:tabs>
              <w:tab w:val="right" w:leader="dot" w:pos="9981"/>
            </w:tabs>
          </w:pPr>
          <w:hyperlink w:anchor="_Toc44863">
            <w:r>
              <w:t>II.A: Service Delivery</w:t>
            </w:r>
            <w:r>
              <w:tab/>
            </w:r>
            <w:r>
              <w:fldChar w:fldCharType="begin"/>
            </w:r>
            <w:r>
              <w:instrText>PAGEREF _Toc44863 \h</w:instrText>
            </w:r>
            <w:r>
              <w:fldChar w:fldCharType="separate"/>
            </w:r>
            <w:r>
              <w:t xml:space="preserve">11 </w:t>
            </w:r>
            <w:r>
              <w:fldChar w:fldCharType="end"/>
            </w:r>
          </w:hyperlink>
        </w:p>
        <w:p w14:paraId="7A6C3DD0" w14:textId="77777777" w:rsidR="00806F25" w:rsidRDefault="00000000">
          <w:pPr>
            <w:pStyle w:val="TOC2"/>
            <w:tabs>
              <w:tab w:val="right" w:leader="dot" w:pos="9981"/>
            </w:tabs>
          </w:pPr>
          <w:hyperlink w:anchor="_Toc44864">
            <w:r>
              <w:t>II.B: Resource Management</w:t>
            </w:r>
            <w:r>
              <w:tab/>
            </w:r>
            <w:r>
              <w:fldChar w:fldCharType="begin"/>
            </w:r>
            <w:r>
              <w:instrText>PAGEREF _Toc44864 \h</w:instrText>
            </w:r>
            <w:r>
              <w:fldChar w:fldCharType="separate"/>
            </w:r>
            <w:r>
              <w:t xml:space="preserve">14 </w:t>
            </w:r>
            <w:r>
              <w:fldChar w:fldCharType="end"/>
            </w:r>
          </w:hyperlink>
        </w:p>
        <w:p w14:paraId="258C44E2" w14:textId="77777777" w:rsidR="00806F25" w:rsidRDefault="00000000">
          <w:pPr>
            <w:pStyle w:val="TOC2"/>
            <w:tabs>
              <w:tab w:val="right" w:leader="dot" w:pos="9981"/>
            </w:tabs>
          </w:pPr>
          <w:hyperlink w:anchor="_Toc44865">
            <w:r>
              <w:t>II.C: Performance Management</w:t>
            </w:r>
            <w:r>
              <w:tab/>
            </w:r>
            <w:r>
              <w:fldChar w:fldCharType="begin"/>
            </w:r>
            <w:r>
              <w:instrText>PAGEREF _Toc44865 \h</w:instrText>
            </w:r>
            <w:r>
              <w:fldChar w:fldCharType="separate"/>
            </w:r>
            <w:r>
              <w:t xml:space="preserve">17 </w:t>
            </w:r>
            <w:r>
              <w:fldChar w:fldCharType="end"/>
            </w:r>
          </w:hyperlink>
        </w:p>
        <w:p w14:paraId="113B505F" w14:textId="77777777" w:rsidR="00806F25" w:rsidRDefault="00000000">
          <w:pPr>
            <w:pStyle w:val="TOC2"/>
            <w:tabs>
              <w:tab w:val="right" w:leader="dot" w:pos="9981"/>
            </w:tabs>
          </w:pPr>
          <w:hyperlink w:anchor="_Toc44866">
            <w:r>
              <w:t>II.D: Organization and Governance</w:t>
            </w:r>
            <w:r>
              <w:tab/>
            </w:r>
            <w:r>
              <w:fldChar w:fldCharType="begin"/>
            </w:r>
            <w:r>
              <w:instrText>PAGEREF _Toc44866 \h</w:instrText>
            </w:r>
            <w:r>
              <w:fldChar w:fldCharType="separate"/>
            </w:r>
            <w:r>
              <w:t xml:space="preserve">19 </w:t>
            </w:r>
            <w:r>
              <w:fldChar w:fldCharType="end"/>
            </w:r>
          </w:hyperlink>
        </w:p>
        <w:p w14:paraId="2B86FDD1" w14:textId="77777777" w:rsidR="00806F25" w:rsidRDefault="00000000">
          <w:pPr>
            <w:pStyle w:val="TOC1"/>
            <w:tabs>
              <w:tab w:val="right" w:leader="dot" w:pos="9981"/>
            </w:tabs>
          </w:pPr>
          <w:hyperlink w:anchor="_Toc44867">
            <w:r>
              <w:t>III. Recommendations</w:t>
            </w:r>
            <w:r>
              <w:tab/>
            </w:r>
            <w:r>
              <w:fldChar w:fldCharType="begin"/>
            </w:r>
            <w:r>
              <w:instrText>PAGEREF _Toc44867 \h</w:instrText>
            </w:r>
            <w:r>
              <w:fldChar w:fldCharType="separate"/>
            </w:r>
            <w:r>
              <w:t xml:space="preserve">21 </w:t>
            </w:r>
            <w:r>
              <w:fldChar w:fldCharType="end"/>
            </w:r>
          </w:hyperlink>
        </w:p>
        <w:p w14:paraId="74C40254" w14:textId="77777777" w:rsidR="00806F25" w:rsidRDefault="00000000">
          <w:pPr>
            <w:pStyle w:val="TOC1"/>
            <w:tabs>
              <w:tab w:val="right" w:leader="dot" w:pos="9981"/>
            </w:tabs>
          </w:pPr>
          <w:hyperlink w:anchor="_Toc44868">
            <w:r>
              <w:t>IV. District Response</w:t>
            </w:r>
            <w:r>
              <w:tab/>
            </w:r>
            <w:r>
              <w:fldChar w:fldCharType="begin"/>
            </w:r>
            <w:r>
              <w:instrText>PAGEREF _Toc44868 \h</w:instrText>
            </w:r>
            <w:r>
              <w:fldChar w:fldCharType="separate"/>
            </w:r>
            <w:r>
              <w:t xml:space="preserve">26 </w:t>
            </w:r>
            <w:r>
              <w:fldChar w:fldCharType="end"/>
            </w:r>
          </w:hyperlink>
        </w:p>
        <w:p w14:paraId="1E9A54B1" w14:textId="77777777" w:rsidR="00806F25" w:rsidRDefault="00000000">
          <w:r>
            <w:fldChar w:fldCharType="end"/>
          </w:r>
        </w:p>
      </w:sdtContent>
    </w:sdt>
    <w:p w14:paraId="21AFCDAA" w14:textId="77777777" w:rsidR="00806F25" w:rsidRDefault="00000000">
      <w:pPr>
        <w:spacing w:after="571" w:line="259" w:lineRule="auto"/>
        <w:ind w:left="540" w:firstLine="0"/>
      </w:pPr>
      <w:r>
        <w:t xml:space="preserve"> </w:t>
      </w:r>
    </w:p>
    <w:p w14:paraId="7071B18C" w14:textId="77777777" w:rsidR="00806F25" w:rsidRDefault="00000000">
      <w:pPr>
        <w:pStyle w:val="Heading1"/>
        <w:spacing w:after="74"/>
      </w:pPr>
      <w:bookmarkStart w:id="0" w:name="_Toc44855"/>
      <w:r>
        <w:t xml:space="preserve">Key Takeaways </w:t>
      </w:r>
      <w:bookmarkEnd w:id="0"/>
    </w:p>
    <w:p w14:paraId="54B529F1" w14:textId="77777777" w:rsidR="00806F25" w:rsidRDefault="00000000">
      <w:pPr>
        <w:numPr>
          <w:ilvl w:val="0"/>
          <w:numId w:val="1"/>
        </w:numPr>
        <w:ind w:hanging="360"/>
      </w:pPr>
      <w:r>
        <w:t xml:space="preserve">Bradford Soil and Water Conservation District’s Board of Supervisors is highly active, typically meeting twice per month. </w:t>
      </w:r>
    </w:p>
    <w:p w14:paraId="4516D38C" w14:textId="77777777" w:rsidR="00806F25" w:rsidRDefault="00000000">
      <w:pPr>
        <w:numPr>
          <w:ilvl w:val="0"/>
          <w:numId w:val="1"/>
        </w:numPr>
        <w:ind w:hanging="360"/>
      </w:pPr>
      <w:r>
        <w:t xml:space="preserve">Bradford Soil and Water Conservation District monitors local water levels and water quality; conducts trials of low-cost conservation techniques; and performs conservation education, outreach, and advocacy activities. </w:t>
      </w:r>
    </w:p>
    <w:p w14:paraId="17BE8943" w14:textId="77777777" w:rsidR="00806F25" w:rsidRDefault="00000000">
      <w:pPr>
        <w:numPr>
          <w:ilvl w:val="0"/>
          <w:numId w:val="1"/>
        </w:numPr>
        <w:ind w:hanging="360"/>
      </w:pPr>
      <w:r>
        <w:t xml:space="preserve">Bradford Soil and Water Conservation District does not have any staff and is funded entirely by an annual allocation from the Bradford County Board of County Commissioners. </w:t>
      </w:r>
    </w:p>
    <w:p w14:paraId="03A49C4C" w14:textId="77777777" w:rsidR="00806F25" w:rsidRDefault="00000000">
      <w:pPr>
        <w:numPr>
          <w:ilvl w:val="0"/>
          <w:numId w:val="1"/>
        </w:numPr>
        <w:ind w:hanging="360"/>
      </w:pPr>
      <w:r>
        <w:t xml:space="preserve">Bradford Soil and Water Conservation District’s operations are not currently guided by a strategic plan or other goals and objectives, and the </w:t>
      </w:r>
      <w:proofErr w:type="gramStart"/>
      <w:r>
        <w:t>District</w:t>
      </w:r>
      <w:proofErr w:type="gramEnd"/>
      <w:r>
        <w:t xml:space="preserve"> does not evaluate its performance using performance measures and standards. </w:t>
      </w:r>
      <w:r>
        <w:tab/>
        <w:t xml:space="preserve"> </w:t>
      </w:r>
    </w:p>
    <w:p w14:paraId="5D0CB1A0" w14:textId="77777777" w:rsidR="00806F25" w:rsidRDefault="00000000">
      <w:pPr>
        <w:pStyle w:val="Heading1"/>
      </w:pPr>
      <w:bookmarkStart w:id="1" w:name="_Toc44856"/>
      <w:r>
        <w:t xml:space="preserve">I. Background </w:t>
      </w:r>
      <w:bookmarkEnd w:id="1"/>
    </w:p>
    <w:p w14:paraId="4B0732CC" w14:textId="06EEC679" w:rsidR="00806F25" w:rsidRDefault="00000000">
      <w:pPr>
        <w:spacing w:after="280" w:line="257" w:lineRule="auto"/>
        <w:ind w:left="550"/>
      </w:pPr>
      <w:r>
        <w:t xml:space="preserve">Pursuant to s. </w:t>
      </w:r>
      <w:hyperlink r:id="rId13">
        <w:r>
          <w:rPr>
            <w:color w:val="715F2C"/>
            <w:u w:val="single" w:color="715F2C"/>
          </w:rPr>
          <w:t>189.0695(3)(b)</w:t>
        </w:r>
      </w:hyperlink>
      <w:hyperlink r:id="rId14">
        <w:r>
          <w:t>,</w:t>
        </w:r>
      </w:hyperlink>
      <w:r>
        <w:t xml:space="preserve"> </w:t>
      </w:r>
      <w:r>
        <w:rPr>
          <w:i/>
        </w:rPr>
        <w:t>Florida Statutes</w:t>
      </w:r>
      <w:r>
        <w:t xml:space="preserve">, Mauldin &amp; Jenkins (“M&amp;J”) was engaged by the Florida Legislature’s Office of Program Policy Analysis and Government Accountability to conduct performance </w:t>
      </w:r>
      <w:r>
        <w:lastRenderedPageBreak/>
        <w:t xml:space="preserve">reviews of the State’s 49 independent soil and water conservation districts. This report details the results of M&amp;J’s performance review of Bradford Soil and Water Conservation District (“Bradford SWCD” or “District”), conducted with a review period of October 1, 2020, through April 30, 2024.  </w:t>
      </w:r>
      <w:r w:rsidR="0080006F">
        <w:t xml:space="preserve"> </w:t>
      </w:r>
    </w:p>
    <w:p w14:paraId="5859E664" w14:textId="3C133212" w:rsidR="0080006F" w:rsidRPr="0080006F" w:rsidRDefault="0080006F">
      <w:pPr>
        <w:spacing w:after="280" w:line="257" w:lineRule="auto"/>
        <w:ind w:left="550"/>
        <w:rPr>
          <w:color w:val="FF0000"/>
        </w:rPr>
      </w:pPr>
      <w:r w:rsidRPr="0080006F">
        <w:rPr>
          <w:color w:val="FF0000"/>
        </w:rPr>
        <w:t>(</w:t>
      </w:r>
      <w:r>
        <w:rPr>
          <w:color w:val="FF0000"/>
        </w:rPr>
        <w:t xml:space="preserve">The document appears to use two different Review </w:t>
      </w:r>
      <w:r w:rsidRPr="0080006F">
        <w:rPr>
          <w:color w:val="FF0000"/>
        </w:rPr>
        <w:t>Periods October 1, 2020, through April 30, 2024 and October 1, 2020, through December 31, 2024.  The term review period is also used without dates.)</w:t>
      </w:r>
    </w:p>
    <w:p w14:paraId="6E34969F" w14:textId="77777777" w:rsidR="00806F25" w:rsidRDefault="00000000">
      <w:pPr>
        <w:pStyle w:val="Heading2"/>
        <w:ind w:left="535"/>
      </w:pPr>
      <w:bookmarkStart w:id="2" w:name="_Toc44857"/>
      <w:r>
        <w:t xml:space="preserve">I.A: District Description </w:t>
      </w:r>
      <w:bookmarkEnd w:id="2"/>
    </w:p>
    <w:p w14:paraId="72833BC8" w14:textId="77777777" w:rsidR="00806F25" w:rsidRDefault="00000000">
      <w:pPr>
        <w:pStyle w:val="Heading4"/>
      </w:pPr>
      <w:r>
        <w:t xml:space="preserve">Purpose </w:t>
      </w:r>
    </w:p>
    <w:p w14:paraId="2F9968C2" w14:textId="77777777" w:rsidR="00806F25" w:rsidRDefault="00000000">
      <w:pPr>
        <w:ind w:left="550"/>
      </w:pPr>
      <w:r>
        <w:t xml:space="preserve">Chapter </w:t>
      </w:r>
      <w:hyperlink r:id="rId15">
        <w:r>
          <w:rPr>
            <w:color w:val="715F2C"/>
            <w:u w:val="single" w:color="715F2C"/>
          </w:rPr>
          <w:t>582</w:t>
        </w:r>
      </w:hyperlink>
      <w:hyperlink r:id="rId16">
        <w:r>
          <w:t xml:space="preserve"> </w:t>
        </w:r>
      </w:hyperlink>
      <w:r>
        <w:t xml:space="preserve">of the </w:t>
      </w:r>
      <w:r>
        <w:rPr>
          <w:i/>
        </w:rPr>
        <w:t>Florida Statutes</w:t>
      </w:r>
      <w:r>
        <w:t xml:space="preserve"> concerns soil and water conservation within the State of Florida. The chapter establishes the processes for creation, dissolution, and change of boundaries of districts; the qualifications, election, tenure, and mandatory meetings of District Supervisors; the oversight powers and duties of the Florida Department of Agriculture and Consumer Services (“FDACS”); and the powers and purpose of the districts. The District’s statutory purpose, per s. </w:t>
      </w:r>
      <w:hyperlink r:id="rId17">
        <w:r>
          <w:rPr>
            <w:color w:val="715F2C"/>
            <w:u w:val="single" w:color="715F2C"/>
          </w:rPr>
          <w:t>582.02</w:t>
        </w:r>
      </w:hyperlink>
      <w:hyperlink r:id="rId18">
        <w:r>
          <w:t>,</w:t>
        </w:r>
      </w:hyperlink>
      <w:r>
        <w:t xml:space="preserve"> </w:t>
      </w:r>
      <w:r>
        <w:rPr>
          <w:i/>
        </w:rPr>
        <w:t>Florida Statutes</w:t>
      </w:r>
      <w:r>
        <w:t>, is “to provide assistance, guidance, and education to landowners, land occupiers, the agricultural industry, and the general public in implementing land and water resource protection practices. The Legislature intends for soil and water conservation districts to work in conjunction with federal, state, and local agencies in all matters that implement the provisions of [</w:t>
      </w:r>
      <w:proofErr w:type="spellStart"/>
      <w:r>
        <w:t>ch.</w:t>
      </w:r>
      <w:proofErr w:type="spellEnd"/>
      <w:r>
        <w:t xml:space="preserve"> </w:t>
      </w:r>
      <w:hyperlink r:id="rId19">
        <w:r>
          <w:rPr>
            <w:color w:val="715F2C"/>
            <w:u w:val="single" w:color="715F2C"/>
          </w:rPr>
          <w:t>582</w:t>
        </w:r>
      </w:hyperlink>
      <w:hyperlink r:id="rId20">
        <w:r>
          <w:t>,</w:t>
        </w:r>
      </w:hyperlink>
      <w:r>
        <w:t xml:space="preserve"> </w:t>
      </w:r>
      <w:r>
        <w:rPr>
          <w:i/>
        </w:rPr>
        <w:t>Florida Statutes</w:t>
      </w:r>
      <w:r>
        <w:t xml:space="preserve">].” </w:t>
      </w:r>
    </w:p>
    <w:p w14:paraId="2B54B31E" w14:textId="7721347F" w:rsidR="00806F25" w:rsidRPr="00610CC2" w:rsidRDefault="00000000">
      <w:pPr>
        <w:ind w:left="550"/>
        <w:rPr>
          <w:color w:val="FF0000"/>
        </w:rPr>
      </w:pPr>
      <w:r>
        <w:t xml:space="preserve">The </w:t>
      </w:r>
      <w:proofErr w:type="gramStart"/>
      <w:r>
        <w:t>District’s</w:t>
      </w:r>
      <w:proofErr w:type="gramEnd"/>
      <w:r>
        <w:t xml:space="preserve"> website states that “the mission of the Bradford Soil and Water Conservation District is to provide the administration of programs to conserve soil and improve water quality and quantity on private lands in Bradford County.” </w:t>
      </w:r>
      <w:r w:rsidR="00610CC2">
        <w:rPr>
          <w:color w:val="FF0000"/>
        </w:rPr>
        <w:t>Does the BSWCD want to suggest this be changed</w:t>
      </w:r>
      <w:r w:rsidR="0080006F">
        <w:rPr>
          <w:color w:val="FF0000"/>
        </w:rPr>
        <w:t xml:space="preserve">?  </w:t>
      </w:r>
    </w:p>
    <w:p w14:paraId="6B685B2A" w14:textId="77777777" w:rsidR="00806F25" w:rsidRDefault="00000000">
      <w:pPr>
        <w:pStyle w:val="Heading4"/>
      </w:pPr>
      <w:r>
        <w:t xml:space="preserve">Service Area </w:t>
      </w:r>
    </w:p>
    <w:p w14:paraId="1D7E4F39" w14:textId="77777777" w:rsidR="00806F25" w:rsidRDefault="00000000">
      <w:pPr>
        <w:ind w:left="550"/>
      </w:pPr>
      <w:r>
        <w:t xml:space="preserve">When the District was established in 1950, the service area included the entirety of Bradford County and the current borders and territory remain the same. The </w:t>
      </w:r>
      <w:proofErr w:type="gramStart"/>
      <w:r>
        <w:t>District’s</w:t>
      </w:r>
      <w:proofErr w:type="gramEnd"/>
      <w:r>
        <w:t xml:space="preserve"> service area includes unincorporated Bradford County; the County’s three cities and one town;</w:t>
      </w:r>
      <w:r>
        <w:rPr>
          <w:vertAlign w:val="superscript"/>
        </w:rPr>
        <w:footnoteReference w:id="1"/>
      </w:r>
      <w:r>
        <w:t xml:space="preserve"> and part or all of Graham Conservation Area, New River Conversation Area, and Santa Fe Swamp Conservation Area. The </w:t>
      </w:r>
      <w:proofErr w:type="gramStart"/>
      <w:r>
        <w:t>District</w:t>
      </w:r>
      <w:proofErr w:type="gramEnd"/>
      <w:r>
        <w:t xml:space="preserve"> is bounded on the north by Baker County, east by Clay County, south by Alachua County, and west by Union County. The total area within the </w:t>
      </w:r>
      <w:proofErr w:type="gramStart"/>
      <w:r>
        <w:t>District</w:t>
      </w:r>
      <w:proofErr w:type="gramEnd"/>
      <w:r>
        <w:t xml:space="preserve"> is 300 square miles, with 294 square miles of land and six square miles of water. </w:t>
      </w:r>
    </w:p>
    <w:p w14:paraId="11B20604" w14:textId="77777777" w:rsidR="00806F25" w:rsidRDefault="00000000">
      <w:pPr>
        <w:ind w:left="550"/>
      </w:pPr>
      <w:r>
        <w:t xml:space="preserve">The </w:t>
      </w:r>
      <w:proofErr w:type="gramStart"/>
      <w:r>
        <w:t>District’s</w:t>
      </w:r>
      <w:proofErr w:type="gramEnd"/>
      <w:r>
        <w:t xml:space="preserve"> registered address is located at 14167 Southwest 101st Avenue, Starke, Florida 32091. The </w:t>
      </w:r>
      <w:proofErr w:type="gramStart"/>
      <w:r>
        <w:t>District</w:t>
      </w:r>
      <w:proofErr w:type="gramEnd"/>
      <w:r>
        <w:t xml:space="preserve"> meets at 2266 North Temple Avenue, Starke, Florida 3201 – the University of Florida’s Institute of Food and Agricultural Sciences Extension office in Bradford County. </w:t>
      </w:r>
    </w:p>
    <w:p w14:paraId="759D85CA" w14:textId="77777777" w:rsidR="00806F25" w:rsidRDefault="00000000">
      <w:pPr>
        <w:spacing w:after="1039" w:line="257" w:lineRule="auto"/>
        <w:ind w:left="550"/>
      </w:pPr>
      <w:r>
        <w:t xml:space="preserve">Figure 1 is a map of the District’s service area, based on the map incorporated by reference in Rule </w:t>
      </w:r>
      <w:hyperlink r:id="rId21">
        <w:r>
          <w:rPr>
            <w:color w:val="715F2C"/>
            <w:u w:val="single" w:color="715F2C"/>
          </w:rPr>
          <w:t>5M</w:t>
        </w:r>
      </w:hyperlink>
      <w:hyperlink r:id="rId22"/>
      <w:hyperlink r:id="rId23">
        <w:r>
          <w:rPr>
            <w:color w:val="715F2C"/>
            <w:u w:val="single" w:color="715F2C"/>
          </w:rPr>
          <w:t>20.002(3)(a)</w:t>
        </w:r>
      </w:hyperlink>
      <w:hyperlink r:id="rId24">
        <w:r>
          <w:rPr>
            <w:color w:val="715F2C"/>
            <w:u w:val="single" w:color="715F2C"/>
          </w:rPr>
          <w:t>3.</w:t>
        </w:r>
      </w:hyperlink>
      <w:hyperlink r:id="rId25">
        <w:r>
          <w:t>,</w:t>
        </w:r>
      </w:hyperlink>
      <w:r>
        <w:t xml:space="preserve"> </w:t>
      </w:r>
      <w:r>
        <w:rPr>
          <w:i/>
        </w:rPr>
        <w:t>Florida Administrative Code</w:t>
      </w:r>
      <w:r>
        <w:t xml:space="preserve">, showing the District’s boundaries, electoral subdivisions, municipalities within the service area, the District’s principal office, and the District’s meeting location. </w:t>
      </w:r>
    </w:p>
    <w:p w14:paraId="46911002" w14:textId="52F4F01D" w:rsidR="00610CC2" w:rsidRPr="00934206" w:rsidRDefault="00610CC2">
      <w:pPr>
        <w:spacing w:after="1039" w:line="257" w:lineRule="auto"/>
        <w:ind w:left="550"/>
        <w:rPr>
          <w:color w:val="FF0000"/>
        </w:rPr>
      </w:pPr>
      <w:r w:rsidRPr="00934206">
        <w:rPr>
          <w:color w:val="FF0000"/>
        </w:rPr>
        <w:lastRenderedPageBreak/>
        <w:t>The star for the principal office is not correct in the following map</w:t>
      </w:r>
    </w:p>
    <w:p w14:paraId="37229B62" w14:textId="77777777" w:rsidR="00806F25" w:rsidRDefault="00000000">
      <w:pPr>
        <w:spacing w:after="0" w:line="259" w:lineRule="auto"/>
        <w:ind w:left="540" w:firstLine="0"/>
      </w:pPr>
      <w:r>
        <w:rPr>
          <w:noProof/>
        </w:rPr>
        <mc:AlternateContent>
          <mc:Choice Requires="wpg">
            <w:drawing>
              <wp:inline distT="0" distB="0" distL="0" distR="0" wp14:anchorId="31505BE3" wp14:editId="72E1EE5A">
                <wp:extent cx="1829054" cy="9144"/>
                <wp:effectExtent l="0" t="0" r="0" b="0"/>
                <wp:docPr id="36108" name="Group 3610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45366" name="Shape 4536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108" style="width:144.02pt;height:0.719971pt;mso-position-horizontal-relative:char;mso-position-vertical-relative:line" coordsize="18290,91">
                <v:shape id="Shape 4536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5AFC1F6" w14:textId="77777777" w:rsidR="00806F25" w:rsidRDefault="00000000">
      <w:pPr>
        <w:spacing w:after="0" w:line="259" w:lineRule="auto"/>
        <w:ind w:left="472" w:right="1"/>
        <w:jc w:val="center"/>
      </w:pPr>
      <w:r>
        <w:rPr>
          <w:b/>
        </w:rPr>
        <w:t xml:space="preserve">Figure 1: Map of Bradford Soil and Water Conservation District </w:t>
      </w:r>
    </w:p>
    <w:p w14:paraId="02B0DF86" w14:textId="77777777" w:rsidR="00806F25" w:rsidRDefault="00000000">
      <w:pPr>
        <w:spacing w:after="0" w:line="259" w:lineRule="auto"/>
        <w:ind w:left="0" w:firstLine="0"/>
        <w:jc w:val="right"/>
      </w:pPr>
      <w:r>
        <w:rPr>
          <w:noProof/>
        </w:rPr>
        <w:drawing>
          <wp:inline distT="0" distB="0" distL="0" distR="0" wp14:anchorId="6081D932" wp14:editId="70763F95">
            <wp:extent cx="5962650" cy="4657725"/>
            <wp:effectExtent l="0" t="0" r="0" b="0"/>
            <wp:docPr id="553" name="Picture 553"/>
            <wp:cNvGraphicFramePr/>
            <a:graphic xmlns:a="http://schemas.openxmlformats.org/drawingml/2006/main">
              <a:graphicData uri="http://schemas.openxmlformats.org/drawingml/2006/picture">
                <pic:pic xmlns:pic="http://schemas.openxmlformats.org/drawingml/2006/picture">
                  <pic:nvPicPr>
                    <pic:cNvPr id="553" name="Picture 553"/>
                    <pic:cNvPicPr/>
                  </pic:nvPicPr>
                  <pic:blipFill>
                    <a:blip r:embed="rId26"/>
                    <a:stretch>
                      <a:fillRect/>
                    </a:stretch>
                  </pic:blipFill>
                  <pic:spPr>
                    <a:xfrm>
                      <a:off x="0" y="0"/>
                      <a:ext cx="5962650" cy="4657725"/>
                    </a:xfrm>
                    <a:prstGeom prst="rect">
                      <a:avLst/>
                    </a:prstGeom>
                  </pic:spPr>
                </pic:pic>
              </a:graphicData>
            </a:graphic>
          </wp:inline>
        </w:drawing>
      </w:r>
      <w:r>
        <w:t xml:space="preserve"> </w:t>
      </w:r>
    </w:p>
    <w:p w14:paraId="567BD366" w14:textId="77777777" w:rsidR="00806F25" w:rsidRDefault="00000000">
      <w:pPr>
        <w:spacing w:after="181" w:line="259" w:lineRule="auto"/>
        <w:ind w:left="464" w:right="2"/>
        <w:jc w:val="center"/>
      </w:pPr>
      <w:r>
        <w:rPr>
          <w:i/>
          <w:sz w:val="20"/>
        </w:rPr>
        <w:t xml:space="preserve">(Source: Bradford County GIS, Florida Commerce District Profile) </w:t>
      </w:r>
    </w:p>
    <w:p w14:paraId="6769C0FA" w14:textId="77777777" w:rsidR="00806F25" w:rsidRDefault="00000000">
      <w:pPr>
        <w:pStyle w:val="Heading4"/>
      </w:pPr>
      <w:r>
        <w:t xml:space="preserve">Population </w:t>
      </w:r>
    </w:p>
    <w:p w14:paraId="5F1D2E41" w14:textId="77777777" w:rsidR="00806F25" w:rsidRDefault="00000000">
      <w:pPr>
        <w:ind w:left="550"/>
      </w:pPr>
      <w:r>
        <w:t xml:space="preserve">Based on the Florida Office of Economic and Demographic Research population estimates, the population within the </w:t>
      </w:r>
      <w:proofErr w:type="gramStart"/>
      <w:r>
        <w:t>District’s</w:t>
      </w:r>
      <w:proofErr w:type="gramEnd"/>
      <w:r>
        <w:t xml:space="preserve"> service area was 27,389 as of April 1, 2023. </w:t>
      </w:r>
    </w:p>
    <w:p w14:paraId="7D8461FB" w14:textId="77777777" w:rsidR="00806F25" w:rsidRDefault="00000000">
      <w:pPr>
        <w:pStyle w:val="Heading4"/>
      </w:pPr>
      <w:r>
        <w:t xml:space="preserve">District Characteristics </w:t>
      </w:r>
    </w:p>
    <w:p w14:paraId="5AAFC960" w14:textId="77777777" w:rsidR="00806F25" w:rsidRDefault="00000000">
      <w:pPr>
        <w:spacing w:after="21"/>
        <w:ind w:left="550"/>
      </w:pPr>
      <w:r>
        <w:t xml:space="preserve">Bradford SWCD </w:t>
      </w:r>
      <w:proofErr w:type="gramStart"/>
      <w:r>
        <w:t>is located in</w:t>
      </w:r>
      <w:proofErr w:type="gramEnd"/>
      <w:r>
        <w:t xml:space="preserve"> north central Florida and is home to a diversified economy with significant mining, corrections, transportation and logistics, and manufacturing industries.</w:t>
      </w:r>
      <w:r>
        <w:rPr>
          <w:vertAlign w:val="superscript"/>
        </w:rPr>
        <w:footnoteReference w:id="2"/>
      </w:r>
      <w:r>
        <w:t xml:space="preserve"> The United States </w:t>
      </w:r>
    </w:p>
    <w:p w14:paraId="24CD56FF" w14:textId="77777777" w:rsidR="00806F25" w:rsidRDefault="00000000">
      <w:pPr>
        <w:spacing w:after="2" w:line="257" w:lineRule="auto"/>
        <w:ind w:left="550"/>
      </w:pPr>
      <w:r>
        <w:lastRenderedPageBreak/>
        <w:t xml:space="preserve">Census Bureau reports that over 98% of the </w:t>
      </w:r>
      <w:proofErr w:type="gramStart"/>
      <w:r>
        <w:t>District’s</w:t>
      </w:r>
      <w:proofErr w:type="gramEnd"/>
      <w:r>
        <w:t xml:space="preserve"> land area is rural. Per the United States </w:t>
      </w:r>
    </w:p>
    <w:p w14:paraId="748F366C" w14:textId="0F36062A" w:rsidR="00806F25" w:rsidRDefault="00000000">
      <w:pPr>
        <w:spacing w:after="189" w:line="257" w:lineRule="auto"/>
        <w:ind w:left="550"/>
      </w:pPr>
      <w:r>
        <w:t xml:space="preserve">Department of Agriculture’s 2022 Census of Agriculture, the District’s small agricultural sector is mainly composed of hay and forage, aquaculture, and cattle production. </w:t>
      </w:r>
      <w:r w:rsidR="000D695D">
        <w:t xml:space="preserve"> </w:t>
      </w:r>
      <w:r w:rsidR="000D695D" w:rsidRPr="000D695D">
        <w:rPr>
          <w:color w:val="FF0000"/>
        </w:rPr>
        <w:t>Forestry</w:t>
      </w:r>
      <w:r w:rsidR="000D695D">
        <w:t xml:space="preserve"> </w:t>
      </w:r>
      <w:r w:rsidR="000D695D" w:rsidRPr="000D695D">
        <w:rPr>
          <w:color w:val="FF0000"/>
        </w:rPr>
        <w:t xml:space="preserve">represents the most significant agriculture activity in Bradford County. </w:t>
      </w:r>
    </w:p>
    <w:p w14:paraId="3527B982" w14:textId="1AD1F722" w:rsidR="00806F25" w:rsidRDefault="00000000">
      <w:pPr>
        <w:spacing w:after="3588"/>
        <w:ind w:left="550"/>
      </w:pPr>
      <w:r>
        <w:t xml:space="preserve">The </w:t>
      </w:r>
      <w:proofErr w:type="gramStart"/>
      <w:r>
        <w:t>District</w:t>
      </w:r>
      <w:proofErr w:type="gramEnd"/>
      <w:r>
        <w:t xml:space="preserve"> is located within the Northern Highlands physiographic province and slopes downward from Trail Ridge, which runs along the District’s eastern border, to the Santa Fe River Valley in the District’s </w:t>
      </w:r>
      <w:r w:rsidRPr="00934206">
        <w:rPr>
          <w:strike/>
        </w:rPr>
        <w:t>west</w:t>
      </w:r>
      <w:r w:rsidR="00934206">
        <w:t xml:space="preserve"> </w:t>
      </w:r>
      <w:r w:rsidR="00934206" w:rsidRPr="00934206">
        <w:rPr>
          <w:color w:val="FF0000"/>
        </w:rPr>
        <w:t>south</w:t>
      </w:r>
      <w:r w:rsidRPr="00934206">
        <w:rPr>
          <w:color w:val="FF0000"/>
        </w:rPr>
        <w:t>.</w:t>
      </w:r>
      <w:r>
        <w:t xml:space="preserve"> Trail Ridge is an extended series of quartz sand hills that run north-south from South Georgia into north-central Florida and is home to highly valuable </w:t>
      </w:r>
      <w:r w:rsidR="00934206" w:rsidRPr="00934206">
        <w:rPr>
          <w:color w:val="FF0000"/>
        </w:rPr>
        <w:t>heavy</w:t>
      </w:r>
      <w:r w:rsidR="00934206">
        <w:t xml:space="preserve"> </w:t>
      </w:r>
      <w:r>
        <w:t xml:space="preserve">mineral sands that are a source of titanium and rare earths. The mild slopes that characterize the central part of the </w:t>
      </w:r>
      <w:proofErr w:type="gramStart"/>
      <w:r>
        <w:t>District’s</w:t>
      </w:r>
      <w:proofErr w:type="gramEnd"/>
      <w:r>
        <w:t xml:space="preserve"> topography produce numerous slow-flowing streams, large swampy areas, and shallow lakes that may contribute to flooding in the area during heavy rains or hurricanes. In the District’s </w:t>
      </w:r>
      <w:r w:rsidR="00934206" w:rsidRPr="00934206">
        <w:rPr>
          <w:color w:val="FF0000"/>
        </w:rPr>
        <w:t>south and</w:t>
      </w:r>
      <w:r w:rsidR="00934206">
        <w:t xml:space="preserve"> </w:t>
      </w:r>
      <w:r>
        <w:t xml:space="preserve">west, the Santa Fe and New Rivers have carved valleys into the </w:t>
      </w:r>
      <w:proofErr w:type="gramStart"/>
      <w:r>
        <w:t>District’s</w:t>
      </w:r>
      <w:proofErr w:type="gramEnd"/>
      <w:r>
        <w:t xml:space="preserve"> clay/sand soils. The District’s geology </w:t>
      </w:r>
      <w:r w:rsidRPr="00934206">
        <w:rPr>
          <w:strike/>
        </w:rPr>
        <w:t>creates</w:t>
      </w:r>
      <w:r>
        <w:t xml:space="preserve"> </w:t>
      </w:r>
      <w:r w:rsidR="00343EFD" w:rsidRPr="00343EFD">
        <w:rPr>
          <w:color w:val="FF0000"/>
        </w:rPr>
        <w:t xml:space="preserve">includes </w:t>
      </w:r>
      <w:r>
        <w:t xml:space="preserve">a </w:t>
      </w:r>
      <w:r w:rsidRPr="00343EFD">
        <w:rPr>
          <w:strike/>
        </w:rPr>
        <w:t>series of highly productive</w:t>
      </w:r>
      <w:r>
        <w:t xml:space="preserve"> </w:t>
      </w:r>
      <w:r w:rsidR="00343EFD" w:rsidRPr="00343EFD">
        <w:rPr>
          <w:color w:val="FF0000"/>
        </w:rPr>
        <w:t>intermediate</w:t>
      </w:r>
      <w:r w:rsidR="00343EFD">
        <w:t xml:space="preserve"> </w:t>
      </w:r>
      <w:r>
        <w:t>aquifers</w:t>
      </w:r>
      <w:r w:rsidR="00343EFD">
        <w:t xml:space="preserve"> and </w:t>
      </w:r>
      <w:r w:rsidR="00343EFD" w:rsidRPr="00343EFD">
        <w:rPr>
          <w:color w:val="FF0000"/>
        </w:rPr>
        <w:t>the Floridan Aquifer</w:t>
      </w:r>
      <w:r w:rsidR="00343EFD">
        <w:t xml:space="preserve"> </w:t>
      </w:r>
      <w:r>
        <w:t xml:space="preserve"> that feed several springs on the Santa Fe River </w:t>
      </w:r>
      <w:r w:rsidRPr="00343EFD">
        <w:rPr>
          <w:strike/>
        </w:rPr>
        <w:t>just</w:t>
      </w:r>
      <w:r>
        <w:t xml:space="preserve"> downstream of the District’s western border,</w:t>
      </w:r>
      <w:r>
        <w:rPr>
          <w:vertAlign w:val="superscript"/>
        </w:rPr>
        <w:footnoteReference w:id="3"/>
      </w:r>
      <w:r>
        <w:t xml:space="preserve"> including Santa Fe Springs, Hornsby Spring, and the Santa Fe River Rise.</w:t>
      </w:r>
      <w:r>
        <w:rPr>
          <w:vertAlign w:val="superscript"/>
        </w:rPr>
        <w:footnoteReference w:id="4"/>
      </w:r>
      <w:r>
        <w:t xml:space="preserve"> Mining and processing of mineral sand deposits on </w:t>
      </w:r>
      <w:proofErr w:type="spellStart"/>
      <w:r>
        <w:t>Trail</w:t>
      </w:r>
      <w:proofErr w:type="spellEnd"/>
      <w:r>
        <w:t xml:space="preserve"> Ridge produces waterborne byproducts that, if not properly managed, may impact the District’s water resources</w:t>
      </w:r>
      <w:r w:rsidR="00934206">
        <w:t xml:space="preserve"> and </w:t>
      </w:r>
      <w:r w:rsidR="00934206" w:rsidRPr="00934206">
        <w:rPr>
          <w:color w:val="FF0000"/>
        </w:rPr>
        <w:t>can contribute to flooding during major rain events</w:t>
      </w:r>
      <w:r>
        <w:t xml:space="preserve">. </w:t>
      </w:r>
    </w:p>
    <w:p w14:paraId="500475D6" w14:textId="77777777" w:rsidR="00806F25" w:rsidRDefault="00000000">
      <w:pPr>
        <w:spacing w:after="0" w:line="259" w:lineRule="auto"/>
        <w:ind w:left="540" w:firstLine="0"/>
      </w:pPr>
      <w:r>
        <w:rPr>
          <w:noProof/>
        </w:rPr>
        <mc:AlternateContent>
          <mc:Choice Requires="wpg">
            <w:drawing>
              <wp:inline distT="0" distB="0" distL="0" distR="0" wp14:anchorId="037230F7" wp14:editId="4ECD34B1">
                <wp:extent cx="1829054" cy="9144"/>
                <wp:effectExtent l="0" t="0" r="0" b="0"/>
                <wp:docPr id="36506" name="Group 3650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45368" name="Shape 4536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506" style="width:144.02pt;height:0.720032pt;mso-position-horizontal-relative:char;mso-position-vertical-relative:line" coordsize="18290,91">
                <v:shape id="Shape 4536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62962C4" w14:textId="77777777" w:rsidR="00806F25" w:rsidRDefault="00000000">
      <w:pPr>
        <w:pStyle w:val="Heading2"/>
        <w:ind w:left="535"/>
      </w:pPr>
      <w:bookmarkStart w:id="3" w:name="_Toc44858"/>
      <w:r>
        <w:t xml:space="preserve">I.B: Creation and Governance </w:t>
      </w:r>
      <w:bookmarkEnd w:id="3"/>
    </w:p>
    <w:p w14:paraId="0CBED2BF" w14:textId="77777777" w:rsidR="00806F25" w:rsidRDefault="00000000">
      <w:pPr>
        <w:spacing w:after="10"/>
        <w:ind w:left="550"/>
      </w:pPr>
      <w:r>
        <w:t xml:space="preserve">Bradford SWCD was chartered on March 13, 1950, as the Bradford Soil Conservation District, following a successful referendum of local landowners and subsequent petition to the Florida State Soil </w:t>
      </w:r>
    </w:p>
    <w:p w14:paraId="0FA79F30" w14:textId="77777777" w:rsidR="00806F25" w:rsidRDefault="00000000">
      <w:pPr>
        <w:spacing w:after="37"/>
        <w:ind w:left="550"/>
      </w:pPr>
      <w:r>
        <w:t>Conservation Board.</w:t>
      </w:r>
      <w:r>
        <w:rPr>
          <w:vertAlign w:val="superscript"/>
        </w:rPr>
        <w:footnoteReference w:id="5"/>
      </w:r>
      <w:r>
        <w:t xml:space="preserve"> The District was created under the authority of the State Soil Conservation </w:t>
      </w:r>
    </w:p>
    <w:p w14:paraId="2C92B7F3" w14:textId="77777777" w:rsidR="00806F25" w:rsidRDefault="00000000">
      <w:pPr>
        <w:ind w:left="550"/>
      </w:pPr>
      <w:r>
        <w:lastRenderedPageBreak/>
        <w:t>Districts Act (herein referred to as “</w:t>
      </w:r>
      <w:proofErr w:type="spellStart"/>
      <w:r>
        <w:t>ch.</w:t>
      </w:r>
      <w:proofErr w:type="spellEnd"/>
      <w:r>
        <w:t xml:space="preserve"> </w:t>
      </w:r>
      <w:hyperlink r:id="rId27">
        <w:r>
          <w:rPr>
            <w:color w:val="715F2C"/>
            <w:u w:val="single" w:color="715F2C"/>
          </w:rPr>
          <w:t>582</w:t>
        </w:r>
      </w:hyperlink>
      <w:hyperlink r:id="rId28">
        <w:r>
          <w:t>,</w:t>
        </w:r>
      </w:hyperlink>
      <w:r>
        <w:t xml:space="preserve"> </w:t>
      </w:r>
      <w:r>
        <w:rPr>
          <w:i/>
        </w:rPr>
        <w:t>Florida Statutes</w:t>
      </w:r>
      <w:r>
        <w:t>”).</w:t>
      </w:r>
      <w:r>
        <w:rPr>
          <w:vertAlign w:val="superscript"/>
        </w:rPr>
        <w:t>8</w:t>
      </w:r>
      <w:r>
        <w:t xml:space="preserve"> The Florida Legislature amended </w:t>
      </w:r>
      <w:proofErr w:type="spellStart"/>
      <w:r>
        <w:t>ch.</w:t>
      </w:r>
      <w:proofErr w:type="spellEnd"/>
      <w:r>
        <w:t xml:space="preserve"> </w:t>
      </w:r>
      <w:hyperlink r:id="rId29">
        <w:r>
          <w:rPr>
            <w:color w:val="715F2C"/>
            <w:u w:val="single" w:color="715F2C"/>
          </w:rPr>
          <w:t>582</w:t>
        </w:r>
      </w:hyperlink>
      <w:hyperlink r:id="rId30">
        <w:r>
          <w:t>,</w:t>
        </w:r>
      </w:hyperlink>
      <w:r>
        <w:t xml:space="preserve"> </w:t>
      </w:r>
      <w:r>
        <w:rPr>
          <w:i/>
        </w:rPr>
        <w:t>Florida Statutes</w:t>
      </w:r>
      <w:r>
        <w:t>, in 1965 to expand the scope of all soil conservation districts to include water conservation, which renamed the District to the Bradford Soil and Water Conservation District.</w:t>
      </w:r>
      <w:r>
        <w:rPr>
          <w:vertAlign w:val="superscript"/>
        </w:rPr>
        <w:footnoteReference w:id="6"/>
      </w:r>
      <w:r>
        <w:t xml:space="preserve"> </w:t>
      </w:r>
    </w:p>
    <w:p w14:paraId="13A7B202" w14:textId="26973A73" w:rsidR="00806F25" w:rsidRDefault="00000000">
      <w:pPr>
        <w:ind w:left="550"/>
      </w:pPr>
      <w:r>
        <w:t xml:space="preserve">In interviews, a Supervisor asserted that the District </w:t>
      </w:r>
      <w:r w:rsidRPr="00343EFD">
        <w:rPr>
          <w:strike/>
        </w:rPr>
        <w:t>was previously dissolved</w:t>
      </w:r>
      <w:r>
        <w:t xml:space="preserve"> </w:t>
      </w:r>
      <w:r w:rsidR="00343EFD" w:rsidRPr="00343EFD">
        <w:rPr>
          <w:color w:val="FF0000"/>
        </w:rPr>
        <w:t xml:space="preserve">was inactive </w:t>
      </w:r>
      <w:r w:rsidR="00343EFD">
        <w:rPr>
          <w:color w:val="FF0000"/>
        </w:rPr>
        <w:t xml:space="preserve">with no voters filling supervisor positions </w:t>
      </w:r>
      <w:r w:rsidR="00343EFD" w:rsidRPr="00343EFD">
        <w:rPr>
          <w:color w:val="FF0000"/>
        </w:rPr>
        <w:t>for a number of years</w:t>
      </w:r>
      <w:r>
        <w:t xml:space="preserve"> </w:t>
      </w:r>
      <w:r w:rsidR="00343EFD" w:rsidRPr="00343EFD">
        <w:rPr>
          <w:color w:val="FF0000"/>
        </w:rPr>
        <w:t xml:space="preserve">but was restarted </w:t>
      </w:r>
      <w:r w:rsidRPr="00343EFD">
        <w:rPr>
          <w:strike/>
        </w:rPr>
        <w:t>subsequently reformed</w:t>
      </w:r>
      <w:r>
        <w:t xml:space="preserve"> </w:t>
      </w:r>
      <w:proofErr w:type="spellStart"/>
      <w:r w:rsidR="00343EFD" w:rsidRPr="00343EFD">
        <w:rPr>
          <w:strike/>
          <w:color w:val="000000" w:themeColor="text1"/>
        </w:rPr>
        <w:t>i</w:t>
      </w:r>
      <w:r w:rsidR="00343EFD" w:rsidRPr="00343EFD">
        <w:rPr>
          <w:color w:val="FF0000"/>
        </w:rPr>
        <w:t>I</w:t>
      </w:r>
      <w:r>
        <w:t>n</w:t>
      </w:r>
      <w:proofErr w:type="spellEnd"/>
      <w:r>
        <w:t xml:space="preserve"> 2005 </w:t>
      </w:r>
      <w:r w:rsidR="000A4C6C" w:rsidRPr="000A4C6C">
        <w:rPr>
          <w:color w:val="FF0000"/>
        </w:rPr>
        <w:t xml:space="preserve">and </w:t>
      </w:r>
      <w:proofErr w:type="gramStart"/>
      <w:r w:rsidR="000A4C6C" w:rsidRPr="000A4C6C">
        <w:rPr>
          <w:color w:val="FF0000"/>
        </w:rPr>
        <w:t>2006</w:t>
      </w:r>
      <w:r w:rsidR="000A4C6C">
        <w:t xml:space="preserve">  </w:t>
      </w:r>
      <w:r w:rsidRPr="000A4C6C">
        <w:rPr>
          <w:strike/>
        </w:rPr>
        <w:t>by</w:t>
      </w:r>
      <w:proofErr w:type="gramEnd"/>
      <w:r w:rsidRPr="000A4C6C">
        <w:rPr>
          <w:strike/>
        </w:rPr>
        <w:t xml:space="preserve"> </w:t>
      </w:r>
      <w:r>
        <w:t>the director of the University of Florida’s Institute of Food and Agricultural Sciences Extension service in Bradford County</w:t>
      </w:r>
      <w:r w:rsidR="000A4C6C">
        <w:t xml:space="preserve"> found candidates for Supervisors positions to run in the  </w:t>
      </w:r>
      <w:r w:rsidRPr="000A4C6C">
        <w:rPr>
          <w:strike/>
        </w:rPr>
        <w:t>, with its</w:t>
      </w:r>
      <w:r>
        <w:t xml:space="preserve"> first elections </w:t>
      </w:r>
      <w:r w:rsidRPr="000A4C6C">
        <w:rPr>
          <w:strike/>
        </w:rPr>
        <w:t>being</w:t>
      </w:r>
      <w:r>
        <w:t xml:space="preserve"> held in 2006. </w:t>
      </w:r>
      <w:r w:rsidRPr="000A4C6C">
        <w:rPr>
          <w:strike/>
        </w:rPr>
        <w:t xml:space="preserve">The </w:t>
      </w:r>
      <w:proofErr w:type="gramStart"/>
      <w:r w:rsidRPr="000A4C6C">
        <w:rPr>
          <w:strike/>
        </w:rPr>
        <w:t>District</w:t>
      </w:r>
      <w:proofErr w:type="gramEnd"/>
      <w:r w:rsidRPr="000A4C6C">
        <w:rPr>
          <w:strike/>
        </w:rPr>
        <w:t xml:space="preserve"> has not provided M&amp;J with documentation detailing the District’s dissolution or reformation.</w:t>
      </w:r>
      <w:r>
        <w:t xml:space="preserve"> </w:t>
      </w:r>
    </w:p>
    <w:p w14:paraId="2364AA34" w14:textId="77777777" w:rsidR="00806F25" w:rsidRDefault="00000000">
      <w:pPr>
        <w:ind w:left="550"/>
      </w:pPr>
      <w:r>
        <w:t xml:space="preserve">The </w:t>
      </w:r>
      <w:proofErr w:type="gramStart"/>
      <w:r>
        <w:t>District</w:t>
      </w:r>
      <w:proofErr w:type="gramEnd"/>
      <w:r>
        <w:t xml:space="preserve"> is governed by a Board of Supervisors. Supervisors are unpaid, nonpartisan public officials elected by the voters within the service district. M&amp;J analyzed the Supervisors’ elections, appointments, and qualifications within the in-scope period pursuant to applicable </w:t>
      </w:r>
      <w:r>
        <w:rPr>
          <w:i/>
        </w:rPr>
        <w:t>Florida Statutes</w:t>
      </w:r>
      <w:r>
        <w:t>.</w:t>
      </w:r>
      <w:r>
        <w:rPr>
          <w:vertAlign w:val="superscript"/>
        </w:rPr>
        <w:footnoteReference w:id="7"/>
      </w:r>
      <w:r>
        <w:t xml:space="preserve">  </w:t>
      </w:r>
    </w:p>
    <w:p w14:paraId="63BCC217" w14:textId="7F69488D" w:rsidR="000A4C6C" w:rsidRPr="000A4C6C" w:rsidRDefault="000A4C6C">
      <w:pPr>
        <w:spacing w:after="8"/>
        <w:ind w:left="550"/>
        <w:rPr>
          <w:color w:val="FF0000"/>
        </w:rPr>
      </w:pPr>
      <w:r w:rsidRPr="000A4C6C">
        <w:rPr>
          <w:color w:val="FF0000"/>
        </w:rPr>
        <w:t>P</w:t>
      </w:r>
      <w:r>
        <w:rPr>
          <w:color w:val="FF0000"/>
        </w:rPr>
        <w:t xml:space="preserve">rior to the upcoming 2024 elections Supervisors ran for seats were to be elected county wide.  Since </w:t>
      </w:r>
      <w:r w:rsidR="00633F9F">
        <w:rPr>
          <w:color w:val="FF0000"/>
        </w:rPr>
        <w:t xml:space="preserve">2006 there has been no contested BSWCD seat so no Supervisor has been on a ballot.  The Statue change that requires Supervisors to live in the Commission District in which they reside has required existing Supervisors to change the number of the Area they represent to the number of the </w:t>
      </w:r>
      <w:proofErr w:type="gramStart"/>
      <w:r w:rsidR="00633F9F">
        <w:rPr>
          <w:color w:val="FF0000"/>
        </w:rPr>
        <w:t>District</w:t>
      </w:r>
      <w:proofErr w:type="gramEnd"/>
      <w:r w:rsidR="00633F9F">
        <w:rPr>
          <w:color w:val="FF0000"/>
        </w:rPr>
        <w:t xml:space="preserve"> where they live.  Because two Supervisors lived in the same District but were assigned different Area numbers there will be a vacant position starting in January 2025.  One siting Supervisor will have to be appointed to the </w:t>
      </w:r>
      <w:proofErr w:type="gramStart"/>
      <w:r w:rsidR="00633F9F">
        <w:rPr>
          <w:color w:val="FF0000"/>
        </w:rPr>
        <w:t>District</w:t>
      </w:r>
      <w:proofErr w:type="gramEnd"/>
      <w:r w:rsidR="00633F9F">
        <w:rPr>
          <w:color w:val="FF0000"/>
        </w:rPr>
        <w:t xml:space="preserve"> where he resides.</w:t>
      </w:r>
    </w:p>
    <w:p w14:paraId="4393BF63" w14:textId="77777777" w:rsidR="000A4C6C" w:rsidRDefault="000A4C6C">
      <w:pPr>
        <w:spacing w:after="8"/>
        <w:ind w:left="550"/>
      </w:pPr>
    </w:p>
    <w:p w14:paraId="67E25E8F" w14:textId="5B6EC54B" w:rsidR="00806F25" w:rsidRDefault="00000000">
      <w:pPr>
        <w:spacing w:after="8"/>
        <w:ind w:left="550"/>
      </w:pPr>
      <w:r>
        <w:t xml:space="preserve">As of this report, the </w:t>
      </w:r>
      <w:proofErr w:type="gramStart"/>
      <w:r>
        <w:t>District</w:t>
      </w:r>
      <w:proofErr w:type="gramEnd"/>
      <w:r>
        <w:t xml:space="preserve"> has five Supervisors. M&amp;J has reviewed affidavits affirming that the </w:t>
      </w:r>
    </w:p>
    <w:p w14:paraId="725293B3" w14:textId="77777777" w:rsidR="00806F25" w:rsidRDefault="00000000">
      <w:pPr>
        <w:ind w:left="550"/>
      </w:pPr>
      <w:r>
        <w:t xml:space="preserve">Supervisors from seats 2, 3, 4, and 5 meet the qualifications for office established in s. </w:t>
      </w:r>
      <w:hyperlink r:id="rId31">
        <w:r>
          <w:rPr>
            <w:color w:val="715F2C"/>
            <w:u w:val="single" w:color="715F2C"/>
          </w:rPr>
          <w:t>582.19(1)</w:t>
        </w:r>
      </w:hyperlink>
      <w:hyperlink r:id="rId32">
        <w:r>
          <w:t>,</w:t>
        </w:r>
      </w:hyperlink>
      <w:r>
        <w:t xml:space="preserve"> </w:t>
      </w:r>
      <w:r>
        <w:rPr>
          <w:i/>
        </w:rPr>
        <w:t>Florida Statutes</w:t>
      </w:r>
      <w:r>
        <w:t xml:space="preserve">. The Bradford County Supervisor of Elections was not able to provide the </w:t>
      </w:r>
      <w:proofErr w:type="gramStart"/>
      <w:r>
        <w:t>District</w:t>
      </w:r>
      <w:proofErr w:type="gramEnd"/>
      <w:r>
        <w:t xml:space="preserve"> with a similar affidavit prepared by the Supervisor currently occupying seat 1. During the review period (October 1, 2020, through April 30, 2024), there have been five vacancies on the Board, as illustrated </w:t>
      </w:r>
      <w:proofErr w:type="gramStart"/>
      <w:r>
        <w:t>in  Additional</w:t>
      </w:r>
      <w:proofErr w:type="gramEnd"/>
      <w:r>
        <w:t xml:space="preserve"> assessment of the District’s electoral patterns is detailed in section II.D: Organization and Governance of this report. </w:t>
      </w:r>
    </w:p>
    <w:p w14:paraId="64F92E9D" w14:textId="77777777" w:rsidR="00806F25" w:rsidRDefault="00000000">
      <w:pPr>
        <w:ind w:left="550"/>
      </w:pPr>
      <w:r>
        <w:t xml:space="preserve">.  </w:t>
      </w:r>
    </w:p>
    <w:p w14:paraId="467E2F27" w14:textId="77777777" w:rsidR="00806F25" w:rsidRDefault="00000000">
      <w:pPr>
        <w:spacing w:after="8"/>
        <w:ind w:left="550"/>
      </w:pPr>
      <w:r>
        <w:t xml:space="preserve">The </w:t>
      </w:r>
      <w:proofErr w:type="gramStart"/>
      <w:r>
        <w:t>District</w:t>
      </w:r>
      <w:proofErr w:type="gramEnd"/>
      <w:r>
        <w:t xml:space="preserve"> has only had five supervisors in office on four occasions during the review period: from </w:t>
      </w:r>
    </w:p>
    <w:p w14:paraId="71E3B724" w14:textId="77777777" w:rsidR="00806F25" w:rsidRDefault="00000000">
      <w:pPr>
        <w:spacing w:after="2602"/>
        <w:ind w:left="550"/>
      </w:pPr>
      <w:r>
        <w:lastRenderedPageBreak/>
        <w:t xml:space="preserve">February 2021 to April 2021, from July 2021 to August 2021, from April 2022 to January 2023, and from November 2023 to the present. Additional assessment of the </w:t>
      </w:r>
      <w:proofErr w:type="gramStart"/>
      <w:r>
        <w:t>District’s</w:t>
      </w:r>
      <w:proofErr w:type="gramEnd"/>
      <w:r>
        <w:t xml:space="preserve"> electoral patterns is detailed in section II.D: Organization and Governance of this report. </w:t>
      </w:r>
    </w:p>
    <w:p w14:paraId="47F5E753" w14:textId="77777777" w:rsidR="00806F25" w:rsidRDefault="00000000">
      <w:pPr>
        <w:spacing w:after="0" w:line="259" w:lineRule="auto"/>
        <w:ind w:left="540" w:firstLine="0"/>
      </w:pPr>
      <w:r>
        <w:rPr>
          <w:noProof/>
        </w:rPr>
        <mc:AlternateContent>
          <mc:Choice Requires="wpg">
            <w:drawing>
              <wp:inline distT="0" distB="0" distL="0" distR="0" wp14:anchorId="316B56A6" wp14:editId="7DE7EACE">
                <wp:extent cx="1829054" cy="9144"/>
                <wp:effectExtent l="0" t="0" r="0" b="0"/>
                <wp:docPr id="36168" name="Group 3616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45370" name="Shape 4537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168" style="width:144.02pt;height:0.720032pt;mso-position-horizontal-relative:char;mso-position-vertical-relative:line" coordsize="18290,91">
                <v:shape id="Shape 4537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3FB82FBF" w14:textId="77777777" w:rsidR="00806F25" w:rsidRDefault="00000000">
      <w:pPr>
        <w:spacing w:after="0" w:line="259" w:lineRule="auto"/>
        <w:ind w:left="472" w:right="1"/>
        <w:jc w:val="center"/>
      </w:pPr>
      <w:r>
        <w:rPr>
          <w:b/>
        </w:rPr>
        <w:t xml:space="preserve">Figure 2: Supervisor Terms </w:t>
      </w:r>
    </w:p>
    <w:tbl>
      <w:tblPr>
        <w:tblStyle w:val="TableGrid"/>
        <w:tblW w:w="11069" w:type="dxa"/>
        <w:tblInd w:w="-314" w:type="dxa"/>
        <w:tblCellMar>
          <w:top w:w="48" w:type="dxa"/>
          <w:left w:w="104" w:type="dxa"/>
          <w:bottom w:w="4" w:type="dxa"/>
        </w:tblCellMar>
        <w:tblLook w:val="04A0" w:firstRow="1" w:lastRow="0" w:firstColumn="1" w:lastColumn="0" w:noHBand="0" w:noVBand="1"/>
      </w:tblPr>
      <w:tblGrid>
        <w:gridCol w:w="632"/>
        <w:gridCol w:w="676"/>
        <w:gridCol w:w="235"/>
        <w:gridCol w:w="437"/>
        <w:gridCol w:w="339"/>
        <w:gridCol w:w="330"/>
        <w:gridCol w:w="344"/>
        <w:gridCol w:w="343"/>
        <w:gridCol w:w="351"/>
        <w:gridCol w:w="653"/>
        <w:gridCol w:w="675"/>
        <w:gridCol w:w="672"/>
        <w:gridCol w:w="709"/>
        <w:gridCol w:w="635"/>
        <w:gridCol w:w="675"/>
        <w:gridCol w:w="672"/>
        <w:gridCol w:w="620"/>
        <w:gridCol w:w="350"/>
        <w:gridCol w:w="345"/>
        <w:gridCol w:w="689"/>
        <w:gridCol w:w="687"/>
      </w:tblGrid>
      <w:tr w:rsidR="00806F25" w14:paraId="72819251" w14:textId="77777777">
        <w:trPr>
          <w:trHeight w:val="395"/>
        </w:trPr>
        <w:tc>
          <w:tcPr>
            <w:tcW w:w="633" w:type="dxa"/>
            <w:vMerge w:val="restart"/>
            <w:tcBorders>
              <w:top w:val="single" w:sz="12" w:space="0" w:color="000000"/>
              <w:left w:val="single" w:sz="12" w:space="0" w:color="000000"/>
              <w:bottom w:val="single" w:sz="4" w:space="0" w:color="000000"/>
              <w:right w:val="single" w:sz="12" w:space="0" w:color="000000"/>
            </w:tcBorders>
            <w:vAlign w:val="bottom"/>
          </w:tcPr>
          <w:p w14:paraId="180C8F00" w14:textId="77777777" w:rsidR="00806F25" w:rsidRDefault="00000000">
            <w:pPr>
              <w:spacing w:after="0" w:line="259" w:lineRule="auto"/>
              <w:ind w:left="8" w:firstLine="0"/>
            </w:pPr>
            <w:r>
              <w:rPr>
                <w:b/>
              </w:rPr>
              <w:t xml:space="preserve">Seat </w:t>
            </w:r>
          </w:p>
        </w:tc>
        <w:tc>
          <w:tcPr>
            <w:tcW w:w="3054" w:type="dxa"/>
            <w:gridSpan w:val="8"/>
            <w:tcBorders>
              <w:top w:val="single" w:sz="12" w:space="0" w:color="000000"/>
              <w:left w:val="single" w:sz="12" w:space="0" w:color="000000"/>
              <w:bottom w:val="single" w:sz="4" w:space="0" w:color="000000"/>
              <w:right w:val="single" w:sz="12" w:space="0" w:color="000000"/>
            </w:tcBorders>
            <w:shd w:val="clear" w:color="auto" w:fill="E0E0E0"/>
            <w:vAlign w:val="bottom"/>
          </w:tcPr>
          <w:p w14:paraId="34D6B9F5" w14:textId="77777777" w:rsidR="00806F25" w:rsidRDefault="00000000">
            <w:pPr>
              <w:spacing w:after="0" w:line="259" w:lineRule="auto"/>
              <w:ind w:left="0" w:right="105" w:firstLine="0"/>
              <w:jc w:val="center"/>
            </w:pPr>
            <w:r>
              <w:rPr>
                <w:b/>
              </w:rPr>
              <w:t xml:space="preserve">FY21 </w:t>
            </w:r>
          </w:p>
        </w:tc>
        <w:tc>
          <w:tcPr>
            <w:tcW w:w="653" w:type="dxa"/>
            <w:tcBorders>
              <w:top w:val="single" w:sz="12" w:space="0" w:color="000000"/>
              <w:left w:val="single" w:sz="12" w:space="0" w:color="000000"/>
              <w:bottom w:val="single" w:sz="4" w:space="0" w:color="000000"/>
              <w:right w:val="nil"/>
            </w:tcBorders>
          </w:tcPr>
          <w:p w14:paraId="2CA8C65E" w14:textId="77777777" w:rsidR="00806F25" w:rsidRDefault="00806F25">
            <w:pPr>
              <w:spacing w:after="160" w:line="259" w:lineRule="auto"/>
              <w:ind w:left="0" w:firstLine="0"/>
            </w:pPr>
          </w:p>
        </w:tc>
        <w:tc>
          <w:tcPr>
            <w:tcW w:w="2056" w:type="dxa"/>
            <w:gridSpan w:val="3"/>
            <w:tcBorders>
              <w:top w:val="single" w:sz="12" w:space="0" w:color="000000"/>
              <w:left w:val="nil"/>
              <w:bottom w:val="single" w:sz="4" w:space="0" w:color="000000"/>
              <w:right w:val="single" w:sz="12" w:space="0" w:color="000000"/>
            </w:tcBorders>
            <w:vAlign w:val="bottom"/>
          </w:tcPr>
          <w:p w14:paraId="61CEE03C" w14:textId="77777777" w:rsidR="00806F25" w:rsidRDefault="00000000">
            <w:pPr>
              <w:spacing w:after="0" w:line="259" w:lineRule="auto"/>
              <w:ind w:left="376" w:firstLine="0"/>
            </w:pPr>
            <w:r>
              <w:rPr>
                <w:b/>
              </w:rPr>
              <w:t xml:space="preserve">FY22 </w:t>
            </w:r>
          </w:p>
        </w:tc>
        <w:tc>
          <w:tcPr>
            <w:tcW w:w="635" w:type="dxa"/>
            <w:tcBorders>
              <w:top w:val="single" w:sz="12" w:space="0" w:color="000000"/>
              <w:left w:val="single" w:sz="12" w:space="0" w:color="000000"/>
              <w:bottom w:val="single" w:sz="4" w:space="0" w:color="000000"/>
              <w:right w:val="nil"/>
            </w:tcBorders>
            <w:shd w:val="clear" w:color="auto" w:fill="E0E0E0"/>
          </w:tcPr>
          <w:p w14:paraId="587D40B3" w14:textId="77777777" w:rsidR="00806F25" w:rsidRDefault="00806F25">
            <w:pPr>
              <w:spacing w:after="160" w:line="259" w:lineRule="auto"/>
              <w:ind w:left="0" w:firstLine="0"/>
            </w:pPr>
          </w:p>
        </w:tc>
        <w:tc>
          <w:tcPr>
            <w:tcW w:w="1967" w:type="dxa"/>
            <w:gridSpan w:val="3"/>
            <w:tcBorders>
              <w:top w:val="single" w:sz="12" w:space="0" w:color="000000"/>
              <w:left w:val="nil"/>
              <w:bottom w:val="single" w:sz="4" w:space="0" w:color="000000"/>
              <w:right w:val="single" w:sz="12" w:space="0" w:color="000000"/>
            </w:tcBorders>
            <w:shd w:val="clear" w:color="auto" w:fill="E0E0E0"/>
            <w:vAlign w:val="bottom"/>
          </w:tcPr>
          <w:p w14:paraId="58280A3D" w14:textId="77777777" w:rsidR="00806F25" w:rsidRDefault="00000000">
            <w:pPr>
              <w:spacing w:after="0" w:line="259" w:lineRule="auto"/>
              <w:ind w:left="340" w:firstLine="0"/>
            </w:pPr>
            <w:r>
              <w:rPr>
                <w:b/>
              </w:rPr>
              <w:t xml:space="preserve">FY23 </w:t>
            </w:r>
          </w:p>
        </w:tc>
        <w:tc>
          <w:tcPr>
            <w:tcW w:w="2071" w:type="dxa"/>
            <w:gridSpan w:val="4"/>
            <w:tcBorders>
              <w:top w:val="single" w:sz="12" w:space="0" w:color="000000"/>
              <w:left w:val="single" w:sz="12" w:space="0" w:color="000000"/>
              <w:bottom w:val="single" w:sz="4" w:space="0" w:color="000000"/>
              <w:right w:val="single" w:sz="12" w:space="0" w:color="000000"/>
            </w:tcBorders>
            <w:vAlign w:val="bottom"/>
          </w:tcPr>
          <w:p w14:paraId="131D9FA1" w14:textId="77777777" w:rsidR="00806F25" w:rsidRDefault="00000000">
            <w:pPr>
              <w:spacing w:after="0" w:line="259" w:lineRule="auto"/>
              <w:ind w:left="0" w:right="99" w:firstLine="0"/>
              <w:jc w:val="center"/>
            </w:pPr>
            <w:r>
              <w:rPr>
                <w:b/>
              </w:rPr>
              <w:t xml:space="preserve">FY24 </w:t>
            </w:r>
          </w:p>
        </w:tc>
      </w:tr>
      <w:tr w:rsidR="00806F25" w14:paraId="4723D872" w14:textId="77777777">
        <w:trPr>
          <w:trHeight w:val="316"/>
        </w:trPr>
        <w:tc>
          <w:tcPr>
            <w:tcW w:w="0" w:type="auto"/>
            <w:vMerge/>
            <w:tcBorders>
              <w:top w:val="nil"/>
              <w:left w:val="single" w:sz="12" w:space="0" w:color="000000"/>
              <w:bottom w:val="single" w:sz="4" w:space="0" w:color="000000"/>
              <w:right w:val="single" w:sz="12" w:space="0" w:color="000000"/>
            </w:tcBorders>
          </w:tcPr>
          <w:p w14:paraId="6FD71B6B" w14:textId="77777777" w:rsidR="00806F25" w:rsidRDefault="00806F25">
            <w:pPr>
              <w:spacing w:after="160" w:line="259" w:lineRule="auto"/>
              <w:ind w:left="0" w:firstLine="0"/>
            </w:pPr>
          </w:p>
        </w:tc>
        <w:tc>
          <w:tcPr>
            <w:tcW w:w="911" w:type="dxa"/>
            <w:gridSpan w:val="2"/>
            <w:tcBorders>
              <w:top w:val="single" w:sz="4" w:space="0" w:color="000000"/>
              <w:left w:val="single" w:sz="12" w:space="0" w:color="000000"/>
              <w:bottom w:val="single" w:sz="4" w:space="0" w:color="000000"/>
              <w:right w:val="single" w:sz="4" w:space="0" w:color="000000"/>
            </w:tcBorders>
            <w:shd w:val="clear" w:color="auto" w:fill="E0E0E0"/>
          </w:tcPr>
          <w:p w14:paraId="2A43CA97" w14:textId="77777777" w:rsidR="00806F25" w:rsidRDefault="00000000">
            <w:pPr>
              <w:spacing w:after="0" w:line="259" w:lineRule="auto"/>
              <w:ind w:left="0" w:right="106" w:firstLine="0"/>
              <w:jc w:val="center"/>
            </w:pPr>
            <w:r>
              <w:rPr>
                <w:b/>
              </w:rPr>
              <w:t xml:space="preserve">Q1 </w:t>
            </w:r>
          </w:p>
        </w:tc>
        <w:tc>
          <w:tcPr>
            <w:tcW w:w="776" w:type="dxa"/>
            <w:gridSpan w:val="2"/>
            <w:tcBorders>
              <w:top w:val="single" w:sz="4" w:space="0" w:color="000000"/>
              <w:left w:val="single" w:sz="4" w:space="0" w:color="000000"/>
              <w:bottom w:val="single" w:sz="4" w:space="0" w:color="000000"/>
              <w:right w:val="single" w:sz="4" w:space="0" w:color="000000"/>
            </w:tcBorders>
            <w:shd w:val="clear" w:color="auto" w:fill="E0E0E0"/>
          </w:tcPr>
          <w:p w14:paraId="05BFB9EF" w14:textId="77777777" w:rsidR="00806F25" w:rsidRDefault="00000000">
            <w:pPr>
              <w:spacing w:after="0" w:line="259" w:lineRule="auto"/>
              <w:ind w:left="0" w:right="104" w:firstLine="0"/>
              <w:jc w:val="center"/>
            </w:pPr>
            <w:r>
              <w:rPr>
                <w:b/>
              </w:rPr>
              <w:t xml:space="preserve">Q2 </w:t>
            </w:r>
          </w:p>
        </w:tc>
        <w:tc>
          <w:tcPr>
            <w:tcW w:w="674" w:type="dxa"/>
            <w:gridSpan w:val="2"/>
            <w:tcBorders>
              <w:top w:val="single" w:sz="4" w:space="0" w:color="000000"/>
              <w:left w:val="single" w:sz="4" w:space="0" w:color="000000"/>
              <w:bottom w:val="single" w:sz="4" w:space="0" w:color="000000"/>
              <w:right w:val="single" w:sz="4" w:space="0" w:color="000000"/>
            </w:tcBorders>
            <w:shd w:val="clear" w:color="auto" w:fill="E0E0E0"/>
          </w:tcPr>
          <w:p w14:paraId="274CA658" w14:textId="77777777" w:rsidR="00806F25" w:rsidRDefault="00000000">
            <w:pPr>
              <w:spacing w:after="0" w:line="259" w:lineRule="auto"/>
              <w:ind w:left="101" w:firstLine="0"/>
            </w:pPr>
            <w:r>
              <w:rPr>
                <w:b/>
              </w:rPr>
              <w:t xml:space="preserve">Q3 </w:t>
            </w:r>
          </w:p>
        </w:tc>
        <w:tc>
          <w:tcPr>
            <w:tcW w:w="694" w:type="dxa"/>
            <w:gridSpan w:val="2"/>
            <w:tcBorders>
              <w:top w:val="single" w:sz="4" w:space="0" w:color="000000"/>
              <w:left w:val="single" w:sz="4" w:space="0" w:color="000000"/>
              <w:bottom w:val="single" w:sz="4" w:space="0" w:color="000000"/>
              <w:right w:val="single" w:sz="12" w:space="0" w:color="000000"/>
            </w:tcBorders>
            <w:shd w:val="clear" w:color="auto" w:fill="E0E0E0"/>
          </w:tcPr>
          <w:p w14:paraId="4296515D" w14:textId="77777777" w:rsidR="00806F25" w:rsidRDefault="00000000">
            <w:pPr>
              <w:spacing w:after="0" w:line="259" w:lineRule="auto"/>
              <w:ind w:left="0" w:right="103" w:firstLine="0"/>
              <w:jc w:val="center"/>
            </w:pPr>
            <w:r>
              <w:rPr>
                <w:b/>
              </w:rPr>
              <w:t xml:space="preserve">Q4 </w:t>
            </w:r>
          </w:p>
        </w:tc>
        <w:tc>
          <w:tcPr>
            <w:tcW w:w="653" w:type="dxa"/>
            <w:tcBorders>
              <w:top w:val="single" w:sz="4" w:space="0" w:color="000000"/>
              <w:left w:val="single" w:sz="12" w:space="0" w:color="000000"/>
              <w:bottom w:val="single" w:sz="4" w:space="0" w:color="000000"/>
              <w:right w:val="single" w:sz="4" w:space="0" w:color="000000"/>
            </w:tcBorders>
          </w:tcPr>
          <w:p w14:paraId="1BBC3CFF" w14:textId="77777777" w:rsidR="00806F25" w:rsidRDefault="00000000">
            <w:pPr>
              <w:spacing w:after="0" w:line="259" w:lineRule="auto"/>
              <w:ind w:left="90" w:firstLine="0"/>
            </w:pPr>
            <w:r>
              <w:rPr>
                <w:b/>
              </w:rPr>
              <w:t xml:space="preserve">Q1 </w:t>
            </w:r>
          </w:p>
        </w:tc>
        <w:tc>
          <w:tcPr>
            <w:tcW w:w="675" w:type="dxa"/>
            <w:tcBorders>
              <w:top w:val="single" w:sz="4" w:space="0" w:color="000000"/>
              <w:left w:val="single" w:sz="4" w:space="0" w:color="000000"/>
              <w:bottom w:val="single" w:sz="4" w:space="0" w:color="000000"/>
              <w:right w:val="single" w:sz="4" w:space="0" w:color="000000"/>
            </w:tcBorders>
          </w:tcPr>
          <w:p w14:paraId="1F7CBECE" w14:textId="77777777" w:rsidR="00806F25" w:rsidRDefault="00000000">
            <w:pPr>
              <w:spacing w:after="0" w:line="259" w:lineRule="auto"/>
              <w:ind w:left="100" w:firstLine="0"/>
            </w:pPr>
            <w:r>
              <w:rPr>
                <w:b/>
              </w:rPr>
              <w:t xml:space="preserve">Q2 </w:t>
            </w:r>
          </w:p>
        </w:tc>
        <w:tc>
          <w:tcPr>
            <w:tcW w:w="672" w:type="dxa"/>
            <w:tcBorders>
              <w:top w:val="single" w:sz="4" w:space="0" w:color="000000"/>
              <w:left w:val="single" w:sz="4" w:space="0" w:color="000000"/>
              <w:bottom w:val="single" w:sz="4" w:space="0" w:color="000000"/>
              <w:right w:val="single" w:sz="4" w:space="0" w:color="000000"/>
            </w:tcBorders>
          </w:tcPr>
          <w:p w14:paraId="0FB0B935" w14:textId="77777777" w:rsidR="00806F25" w:rsidRDefault="00000000">
            <w:pPr>
              <w:spacing w:after="0" w:line="259" w:lineRule="auto"/>
              <w:ind w:left="97" w:firstLine="0"/>
            </w:pPr>
            <w:r>
              <w:rPr>
                <w:b/>
              </w:rPr>
              <w:t xml:space="preserve">Q3 </w:t>
            </w:r>
          </w:p>
        </w:tc>
        <w:tc>
          <w:tcPr>
            <w:tcW w:w="709" w:type="dxa"/>
            <w:tcBorders>
              <w:top w:val="single" w:sz="4" w:space="0" w:color="000000"/>
              <w:left w:val="single" w:sz="4" w:space="0" w:color="000000"/>
              <w:bottom w:val="single" w:sz="4" w:space="0" w:color="000000"/>
              <w:right w:val="single" w:sz="12" w:space="0" w:color="000000"/>
            </w:tcBorders>
          </w:tcPr>
          <w:p w14:paraId="09BDEDF7" w14:textId="77777777" w:rsidR="00806F25" w:rsidRDefault="00000000">
            <w:pPr>
              <w:spacing w:after="0" w:line="259" w:lineRule="auto"/>
              <w:ind w:left="0" w:right="114" w:firstLine="0"/>
              <w:jc w:val="center"/>
            </w:pPr>
            <w:r>
              <w:rPr>
                <w:b/>
              </w:rPr>
              <w:t xml:space="preserve">Q4 </w:t>
            </w:r>
          </w:p>
        </w:tc>
        <w:tc>
          <w:tcPr>
            <w:tcW w:w="635" w:type="dxa"/>
            <w:tcBorders>
              <w:top w:val="single" w:sz="4" w:space="0" w:color="000000"/>
              <w:left w:val="single" w:sz="12" w:space="0" w:color="000000"/>
              <w:bottom w:val="single" w:sz="4" w:space="0" w:color="000000"/>
              <w:right w:val="single" w:sz="4" w:space="0" w:color="000000"/>
            </w:tcBorders>
            <w:shd w:val="clear" w:color="auto" w:fill="E0E0E0"/>
          </w:tcPr>
          <w:p w14:paraId="565EC9B0" w14:textId="77777777" w:rsidR="00806F25" w:rsidRDefault="00000000">
            <w:pPr>
              <w:spacing w:after="0" w:line="259" w:lineRule="auto"/>
              <w:ind w:left="79" w:firstLine="0"/>
            </w:pPr>
            <w:r>
              <w:rPr>
                <w:b/>
              </w:rPr>
              <w:t xml:space="preserve">Q1 </w:t>
            </w:r>
          </w:p>
        </w:tc>
        <w:tc>
          <w:tcPr>
            <w:tcW w:w="675" w:type="dxa"/>
            <w:tcBorders>
              <w:top w:val="single" w:sz="4" w:space="0" w:color="000000"/>
              <w:left w:val="single" w:sz="4" w:space="0" w:color="000000"/>
              <w:bottom w:val="single" w:sz="4" w:space="0" w:color="000000"/>
              <w:right w:val="single" w:sz="4" w:space="0" w:color="000000"/>
            </w:tcBorders>
            <w:shd w:val="clear" w:color="auto" w:fill="E0E0E0"/>
          </w:tcPr>
          <w:p w14:paraId="0D6C3E2E" w14:textId="77777777" w:rsidR="00806F25" w:rsidRDefault="00000000">
            <w:pPr>
              <w:spacing w:after="0" w:line="259" w:lineRule="auto"/>
              <w:ind w:left="100" w:firstLine="0"/>
            </w:pPr>
            <w:r>
              <w:rPr>
                <w:b/>
              </w:rPr>
              <w:t xml:space="preserve">Q2 </w:t>
            </w:r>
          </w:p>
        </w:tc>
        <w:tc>
          <w:tcPr>
            <w:tcW w:w="672" w:type="dxa"/>
            <w:tcBorders>
              <w:top w:val="single" w:sz="4" w:space="0" w:color="000000"/>
              <w:left w:val="single" w:sz="4" w:space="0" w:color="000000"/>
              <w:bottom w:val="single" w:sz="4" w:space="0" w:color="000000"/>
              <w:right w:val="single" w:sz="4" w:space="0" w:color="000000"/>
            </w:tcBorders>
            <w:shd w:val="clear" w:color="auto" w:fill="E0E0E0"/>
          </w:tcPr>
          <w:p w14:paraId="0C9A2B01" w14:textId="77777777" w:rsidR="00806F25" w:rsidRDefault="00000000">
            <w:pPr>
              <w:spacing w:after="0" w:line="259" w:lineRule="auto"/>
              <w:ind w:left="100" w:firstLine="0"/>
            </w:pPr>
            <w:r>
              <w:rPr>
                <w:b/>
              </w:rPr>
              <w:t xml:space="preserve">Q3 </w:t>
            </w:r>
          </w:p>
        </w:tc>
        <w:tc>
          <w:tcPr>
            <w:tcW w:w="620" w:type="dxa"/>
            <w:tcBorders>
              <w:top w:val="single" w:sz="4" w:space="0" w:color="000000"/>
              <w:left w:val="single" w:sz="4" w:space="0" w:color="000000"/>
              <w:bottom w:val="single" w:sz="4" w:space="0" w:color="000000"/>
              <w:right w:val="single" w:sz="12" w:space="0" w:color="000000"/>
            </w:tcBorders>
            <w:shd w:val="clear" w:color="auto" w:fill="E0E0E0"/>
          </w:tcPr>
          <w:p w14:paraId="117072FF" w14:textId="77777777" w:rsidR="00806F25" w:rsidRDefault="00000000">
            <w:pPr>
              <w:spacing w:after="0" w:line="259" w:lineRule="auto"/>
              <w:ind w:left="76" w:firstLine="0"/>
            </w:pPr>
            <w:r>
              <w:rPr>
                <w:b/>
              </w:rPr>
              <w:t xml:space="preserve">Q4 </w:t>
            </w:r>
          </w:p>
        </w:tc>
        <w:tc>
          <w:tcPr>
            <w:tcW w:w="695" w:type="dxa"/>
            <w:gridSpan w:val="2"/>
            <w:tcBorders>
              <w:top w:val="single" w:sz="4" w:space="0" w:color="000000"/>
              <w:left w:val="single" w:sz="12" w:space="0" w:color="000000"/>
              <w:bottom w:val="single" w:sz="4" w:space="0" w:color="000000"/>
              <w:right w:val="single" w:sz="4" w:space="0" w:color="000000"/>
            </w:tcBorders>
          </w:tcPr>
          <w:p w14:paraId="21F86BDE" w14:textId="77777777" w:rsidR="00806F25" w:rsidRDefault="00000000">
            <w:pPr>
              <w:spacing w:after="0" w:line="259" w:lineRule="auto"/>
              <w:ind w:left="0" w:right="102" w:firstLine="0"/>
              <w:jc w:val="center"/>
            </w:pPr>
            <w:r>
              <w:rPr>
                <w:b/>
              </w:rPr>
              <w:t xml:space="preserve">Q1 </w:t>
            </w:r>
          </w:p>
        </w:tc>
        <w:tc>
          <w:tcPr>
            <w:tcW w:w="689" w:type="dxa"/>
            <w:tcBorders>
              <w:top w:val="single" w:sz="4" w:space="0" w:color="000000"/>
              <w:left w:val="single" w:sz="4" w:space="0" w:color="000000"/>
              <w:bottom w:val="single" w:sz="4" w:space="0" w:color="000000"/>
              <w:right w:val="single" w:sz="4" w:space="0" w:color="000000"/>
            </w:tcBorders>
          </w:tcPr>
          <w:p w14:paraId="524EE536" w14:textId="77777777" w:rsidR="00806F25" w:rsidRDefault="00000000">
            <w:pPr>
              <w:spacing w:after="0" w:line="259" w:lineRule="auto"/>
              <w:ind w:left="0" w:right="108" w:firstLine="0"/>
              <w:jc w:val="center"/>
            </w:pPr>
            <w:r>
              <w:rPr>
                <w:b/>
              </w:rPr>
              <w:t xml:space="preserve">Q2 </w:t>
            </w:r>
          </w:p>
        </w:tc>
        <w:tc>
          <w:tcPr>
            <w:tcW w:w="686" w:type="dxa"/>
            <w:tcBorders>
              <w:top w:val="single" w:sz="4" w:space="0" w:color="000000"/>
              <w:left w:val="single" w:sz="4" w:space="0" w:color="000000"/>
              <w:bottom w:val="single" w:sz="4" w:space="0" w:color="000000"/>
              <w:right w:val="single" w:sz="12" w:space="0" w:color="000000"/>
            </w:tcBorders>
          </w:tcPr>
          <w:p w14:paraId="37BC1FFC" w14:textId="77777777" w:rsidR="00806F25" w:rsidRDefault="00000000">
            <w:pPr>
              <w:spacing w:after="0" w:line="259" w:lineRule="auto"/>
              <w:ind w:left="0" w:right="100" w:firstLine="0"/>
              <w:jc w:val="center"/>
            </w:pPr>
            <w:r>
              <w:rPr>
                <w:b/>
              </w:rPr>
              <w:t xml:space="preserve">Q3 </w:t>
            </w:r>
          </w:p>
        </w:tc>
      </w:tr>
      <w:tr w:rsidR="00806F25" w14:paraId="79DE4216" w14:textId="77777777">
        <w:trPr>
          <w:trHeight w:val="278"/>
        </w:trPr>
        <w:tc>
          <w:tcPr>
            <w:tcW w:w="633" w:type="dxa"/>
            <w:tcBorders>
              <w:top w:val="single" w:sz="4" w:space="0" w:color="000000"/>
              <w:left w:val="single" w:sz="12" w:space="0" w:color="000000"/>
              <w:bottom w:val="single" w:sz="4" w:space="0" w:color="000000"/>
              <w:right w:val="single" w:sz="12" w:space="0" w:color="000000"/>
            </w:tcBorders>
          </w:tcPr>
          <w:p w14:paraId="45335558" w14:textId="77777777" w:rsidR="00806F25" w:rsidRDefault="00000000">
            <w:pPr>
              <w:spacing w:after="0" w:line="259" w:lineRule="auto"/>
              <w:ind w:left="0" w:right="107" w:firstLine="0"/>
              <w:jc w:val="center"/>
            </w:pPr>
            <w:r>
              <w:rPr>
                <w:b/>
              </w:rPr>
              <w:t xml:space="preserve">1 </w:t>
            </w:r>
          </w:p>
        </w:tc>
        <w:tc>
          <w:tcPr>
            <w:tcW w:w="911" w:type="dxa"/>
            <w:gridSpan w:val="2"/>
            <w:tcBorders>
              <w:top w:val="single" w:sz="4" w:space="0" w:color="000000"/>
              <w:left w:val="single" w:sz="12" w:space="0" w:color="000000"/>
              <w:bottom w:val="single" w:sz="4" w:space="0" w:color="000000"/>
              <w:right w:val="single" w:sz="4" w:space="0" w:color="000000"/>
            </w:tcBorders>
            <w:shd w:val="clear" w:color="auto" w:fill="C5CFDB"/>
          </w:tcPr>
          <w:p w14:paraId="5D5DF931" w14:textId="77777777" w:rsidR="00806F25" w:rsidRDefault="00000000">
            <w:pPr>
              <w:spacing w:after="0" w:line="259" w:lineRule="auto"/>
              <w:ind w:left="0" w:firstLine="0"/>
            </w:pPr>
            <w:r>
              <w:rPr>
                <w:b/>
                <w:sz w:val="20"/>
              </w:rPr>
              <w:t xml:space="preserve">S.M. </w:t>
            </w:r>
          </w:p>
        </w:tc>
        <w:tc>
          <w:tcPr>
            <w:tcW w:w="2797" w:type="dxa"/>
            <w:gridSpan w:val="7"/>
            <w:tcBorders>
              <w:top w:val="single" w:sz="4" w:space="0" w:color="000000"/>
              <w:left w:val="single" w:sz="4" w:space="0" w:color="000000"/>
              <w:bottom w:val="single" w:sz="4" w:space="0" w:color="000000"/>
              <w:right w:val="nil"/>
            </w:tcBorders>
            <w:shd w:val="clear" w:color="auto" w:fill="A8B8C9"/>
          </w:tcPr>
          <w:p w14:paraId="792DC00A" w14:textId="77777777" w:rsidR="00806F25" w:rsidRDefault="00000000">
            <w:pPr>
              <w:spacing w:after="0" w:line="259" w:lineRule="auto"/>
              <w:ind w:left="4" w:firstLine="0"/>
            </w:pPr>
            <w:r>
              <w:rPr>
                <w:b/>
                <w:sz w:val="20"/>
              </w:rPr>
              <w:t xml:space="preserve">Tom </w:t>
            </w:r>
            <w:proofErr w:type="spellStart"/>
            <w:r>
              <w:rPr>
                <w:b/>
                <w:sz w:val="20"/>
              </w:rPr>
              <w:t>Germano</w:t>
            </w:r>
            <w:proofErr w:type="spellEnd"/>
            <w:r>
              <w:rPr>
                <w:b/>
                <w:sz w:val="20"/>
              </w:rPr>
              <w:t xml:space="preserve"> </w:t>
            </w:r>
          </w:p>
        </w:tc>
        <w:tc>
          <w:tcPr>
            <w:tcW w:w="2056" w:type="dxa"/>
            <w:gridSpan w:val="3"/>
            <w:tcBorders>
              <w:top w:val="single" w:sz="4" w:space="0" w:color="000000"/>
              <w:left w:val="nil"/>
              <w:bottom w:val="single" w:sz="4" w:space="0" w:color="000000"/>
              <w:right w:val="nil"/>
            </w:tcBorders>
            <w:shd w:val="clear" w:color="auto" w:fill="A8B8C9"/>
          </w:tcPr>
          <w:p w14:paraId="6B2D2768" w14:textId="77777777" w:rsidR="00806F25" w:rsidRDefault="00806F25">
            <w:pPr>
              <w:spacing w:after="160" w:line="259" w:lineRule="auto"/>
              <w:ind w:left="0" w:firstLine="0"/>
            </w:pPr>
          </w:p>
        </w:tc>
        <w:tc>
          <w:tcPr>
            <w:tcW w:w="635" w:type="dxa"/>
            <w:tcBorders>
              <w:top w:val="single" w:sz="4" w:space="0" w:color="000000"/>
              <w:left w:val="nil"/>
              <w:bottom w:val="single" w:sz="4" w:space="0" w:color="000000"/>
              <w:right w:val="single" w:sz="4" w:space="0" w:color="000000"/>
            </w:tcBorders>
            <w:shd w:val="clear" w:color="auto" w:fill="A8B8C9"/>
          </w:tcPr>
          <w:p w14:paraId="3E4DB0A6" w14:textId="77777777" w:rsidR="00806F25" w:rsidRDefault="00806F25">
            <w:pPr>
              <w:spacing w:after="160" w:line="259" w:lineRule="auto"/>
              <w:ind w:left="0" w:firstLine="0"/>
            </w:pPr>
          </w:p>
        </w:tc>
        <w:tc>
          <w:tcPr>
            <w:tcW w:w="675" w:type="dxa"/>
            <w:tcBorders>
              <w:top w:val="single" w:sz="4" w:space="0" w:color="000000"/>
              <w:left w:val="single" w:sz="4" w:space="0" w:color="000000"/>
              <w:bottom w:val="single" w:sz="4" w:space="0" w:color="000000"/>
              <w:right w:val="single" w:sz="4" w:space="0" w:color="000000"/>
            </w:tcBorders>
            <w:shd w:val="clear" w:color="auto" w:fill="E0E0E0"/>
          </w:tcPr>
          <w:p w14:paraId="457EB17D" w14:textId="77777777" w:rsidR="00806F25" w:rsidRDefault="00000000">
            <w:pPr>
              <w:spacing w:after="0" w:line="259" w:lineRule="auto"/>
              <w:ind w:left="4" w:firstLine="0"/>
            </w:pPr>
            <w:r>
              <w:rPr>
                <w:b/>
                <w:sz w:val="20"/>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E0E0E0"/>
          </w:tcPr>
          <w:p w14:paraId="286BD271" w14:textId="77777777" w:rsidR="00806F25" w:rsidRDefault="00000000">
            <w:pPr>
              <w:spacing w:after="0" w:line="259" w:lineRule="auto"/>
              <w:ind w:left="4" w:firstLine="0"/>
            </w:pPr>
            <w:r>
              <w:rPr>
                <w:b/>
                <w:sz w:val="20"/>
              </w:rPr>
              <w:t xml:space="preserve"> </w:t>
            </w:r>
          </w:p>
        </w:tc>
        <w:tc>
          <w:tcPr>
            <w:tcW w:w="620" w:type="dxa"/>
            <w:tcBorders>
              <w:top w:val="single" w:sz="4" w:space="0" w:color="000000"/>
              <w:left w:val="single" w:sz="4" w:space="0" w:color="000000"/>
              <w:bottom w:val="single" w:sz="4" w:space="0" w:color="000000"/>
              <w:right w:val="single" w:sz="12" w:space="0" w:color="000000"/>
            </w:tcBorders>
            <w:shd w:val="clear" w:color="auto" w:fill="E0E0E0"/>
          </w:tcPr>
          <w:p w14:paraId="4B74FE36" w14:textId="77777777" w:rsidR="00806F25" w:rsidRDefault="00000000">
            <w:pPr>
              <w:spacing w:after="0" w:line="259" w:lineRule="auto"/>
              <w:ind w:left="4" w:firstLine="0"/>
            </w:pPr>
            <w:r>
              <w:rPr>
                <w:b/>
                <w:sz w:val="20"/>
              </w:rPr>
              <w:t xml:space="preserve"> </w:t>
            </w:r>
          </w:p>
        </w:tc>
        <w:tc>
          <w:tcPr>
            <w:tcW w:w="350" w:type="dxa"/>
            <w:tcBorders>
              <w:top w:val="single" w:sz="4" w:space="0" w:color="000000"/>
              <w:left w:val="single" w:sz="12" w:space="0" w:color="000000"/>
              <w:bottom w:val="single" w:sz="4" w:space="0" w:color="000000"/>
              <w:right w:val="single" w:sz="4" w:space="0" w:color="000000"/>
            </w:tcBorders>
          </w:tcPr>
          <w:p w14:paraId="62492A31" w14:textId="77777777" w:rsidR="00806F25" w:rsidRDefault="00000000">
            <w:pPr>
              <w:spacing w:after="0" w:line="259" w:lineRule="auto"/>
              <w:ind w:left="7" w:firstLine="0"/>
            </w:pPr>
            <w:r>
              <w:rPr>
                <w:b/>
                <w:sz w:val="20"/>
              </w:rPr>
              <w:t xml:space="preserve"> </w:t>
            </w:r>
          </w:p>
        </w:tc>
        <w:tc>
          <w:tcPr>
            <w:tcW w:w="1720" w:type="dxa"/>
            <w:gridSpan w:val="3"/>
            <w:tcBorders>
              <w:top w:val="single" w:sz="4" w:space="0" w:color="000000"/>
              <w:left w:val="single" w:sz="4" w:space="0" w:color="000000"/>
              <w:bottom w:val="single" w:sz="4" w:space="0" w:color="000000"/>
              <w:right w:val="single" w:sz="12" w:space="0" w:color="000000"/>
            </w:tcBorders>
            <w:shd w:val="clear" w:color="auto" w:fill="6F89A6"/>
          </w:tcPr>
          <w:p w14:paraId="2BE48C11" w14:textId="77777777" w:rsidR="00806F25" w:rsidRDefault="00000000">
            <w:pPr>
              <w:spacing w:after="0" w:line="259" w:lineRule="auto"/>
              <w:ind w:left="0" w:firstLine="0"/>
            </w:pPr>
            <w:r>
              <w:rPr>
                <w:b/>
                <w:sz w:val="20"/>
              </w:rPr>
              <w:t xml:space="preserve">Walt Westcott </w:t>
            </w:r>
          </w:p>
        </w:tc>
      </w:tr>
      <w:tr w:rsidR="00806F25" w14:paraId="67CCAC2F" w14:textId="77777777">
        <w:trPr>
          <w:trHeight w:val="278"/>
        </w:trPr>
        <w:tc>
          <w:tcPr>
            <w:tcW w:w="633" w:type="dxa"/>
            <w:tcBorders>
              <w:top w:val="single" w:sz="4" w:space="0" w:color="000000"/>
              <w:left w:val="single" w:sz="12" w:space="0" w:color="000000"/>
              <w:bottom w:val="single" w:sz="4" w:space="0" w:color="000000"/>
              <w:right w:val="single" w:sz="12" w:space="0" w:color="000000"/>
            </w:tcBorders>
          </w:tcPr>
          <w:p w14:paraId="5E9A44FE" w14:textId="77777777" w:rsidR="00806F25" w:rsidRDefault="00000000">
            <w:pPr>
              <w:spacing w:after="0" w:line="259" w:lineRule="auto"/>
              <w:ind w:left="0" w:right="107" w:firstLine="0"/>
              <w:jc w:val="center"/>
            </w:pPr>
            <w:r>
              <w:rPr>
                <w:b/>
              </w:rPr>
              <w:t xml:space="preserve">2 </w:t>
            </w:r>
          </w:p>
        </w:tc>
        <w:tc>
          <w:tcPr>
            <w:tcW w:w="2704" w:type="dxa"/>
            <w:gridSpan w:val="7"/>
            <w:tcBorders>
              <w:top w:val="single" w:sz="4" w:space="0" w:color="000000"/>
              <w:left w:val="single" w:sz="12" w:space="0" w:color="000000"/>
              <w:bottom w:val="single" w:sz="4" w:space="0" w:color="000000"/>
              <w:right w:val="single" w:sz="4" w:space="0" w:color="000000"/>
            </w:tcBorders>
            <w:shd w:val="clear" w:color="auto" w:fill="E9CFC7"/>
          </w:tcPr>
          <w:p w14:paraId="5F55BFFA" w14:textId="77777777" w:rsidR="00806F25" w:rsidRDefault="00000000">
            <w:pPr>
              <w:spacing w:after="0" w:line="259" w:lineRule="auto"/>
              <w:ind w:left="0" w:firstLine="0"/>
            </w:pPr>
            <w:r>
              <w:rPr>
                <w:b/>
                <w:sz w:val="20"/>
              </w:rPr>
              <w:t xml:space="preserve">Janice Morton </w:t>
            </w:r>
          </w:p>
        </w:tc>
        <w:tc>
          <w:tcPr>
            <w:tcW w:w="350" w:type="dxa"/>
            <w:tcBorders>
              <w:top w:val="single" w:sz="4" w:space="0" w:color="000000"/>
              <w:left w:val="single" w:sz="4" w:space="0" w:color="000000"/>
              <w:bottom w:val="single" w:sz="4" w:space="0" w:color="000000"/>
              <w:right w:val="single" w:sz="12" w:space="0" w:color="000000"/>
            </w:tcBorders>
            <w:shd w:val="clear" w:color="auto" w:fill="E0E0E0"/>
          </w:tcPr>
          <w:p w14:paraId="77B2D5C0" w14:textId="77777777" w:rsidR="00806F25" w:rsidRDefault="00000000">
            <w:pPr>
              <w:spacing w:after="0" w:line="259" w:lineRule="auto"/>
              <w:ind w:left="4" w:firstLine="0"/>
            </w:pPr>
            <w:r>
              <w:rPr>
                <w:b/>
                <w:sz w:val="20"/>
              </w:rPr>
              <w:t xml:space="preserve"> </w:t>
            </w:r>
          </w:p>
        </w:tc>
        <w:tc>
          <w:tcPr>
            <w:tcW w:w="653" w:type="dxa"/>
            <w:tcBorders>
              <w:top w:val="single" w:sz="4" w:space="0" w:color="000000"/>
              <w:left w:val="single" w:sz="12" w:space="0" w:color="000000"/>
              <w:bottom w:val="single" w:sz="4" w:space="0" w:color="000000"/>
              <w:right w:val="single" w:sz="4" w:space="0" w:color="000000"/>
            </w:tcBorders>
          </w:tcPr>
          <w:p w14:paraId="22BF113A" w14:textId="77777777" w:rsidR="00806F25" w:rsidRDefault="00000000">
            <w:pPr>
              <w:spacing w:after="0" w:line="259" w:lineRule="auto"/>
              <w:ind w:left="6" w:firstLine="0"/>
            </w:pPr>
            <w:r>
              <w:rPr>
                <w:b/>
                <w:sz w:val="20"/>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170495E5" w14:textId="77777777" w:rsidR="00806F25" w:rsidRDefault="00000000">
            <w:pPr>
              <w:spacing w:after="0" w:line="259" w:lineRule="auto"/>
              <w:ind w:left="4" w:firstLine="0"/>
            </w:pPr>
            <w:r>
              <w:rPr>
                <w:b/>
                <w:sz w:val="20"/>
              </w:rPr>
              <w:t xml:space="preserve"> </w:t>
            </w:r>
          </w:p>
        </w:tc>
        <w:tc>
          <w:tcPr>
            <w:tcW w:w="1381" w:type="dxa"/>
            <w:gridSpan w:val="2"/>
            <w:tcBorders>
              <w:top w:val="single" w:sz="4" w:space="0" w:color="000000"/>
              <w:left w:val="single" w:sz="4" w:space="0" w:color="000000"/>
              <w:bottom w:val="single" w:sz="4" w:space="0" w:color="000000"/>
              <w:right w:val="nil"/>
            </w:tcBorders>
            <w:shd w:val="clear" w:color="auto" w:fill="DEB7AB"/>
          </w:tcPr>
          <w:p w14:paraId="25F73208" w14:textId="77777777" w:rsidR="00806F25" w:rsidRDefault="00000000">
            <w:pPr>
              <w:spacing w:after="0" w:line="259" w:lineRule="auto"/>
              <w:ind w:left="1" w:firstLine="0"/>
            </w:pPr>
            <w:r>
              <w:rPr>
                <w:b/>
                <w:sz w:val="20"/>
              </w:rPr>
              <w:t xml:space="preserve">Tara Singletary </w:t>
            </w:r>
          </w:p>
        </w:tc>
        <w:tc>
          <w:tcPr>
            <w:tcW w:w="635" w:type="dxa"/>
            <w:tcBorders>
              <w:top w:val="single" w:sz="4" w:space="0" w:color="000000"/>
              <w:left w:val="nil"/>
              <w:bottom w:val="single" w:sz="4" w:space="0" w:color="000000"/>
              <w:right w:val="single" w:sz="4" w:space="0" w:color="000000"/>
            </w:tcBorders>
            <w:shd w:val="clear" w:color="auto" w:fill="DEB7AB"/>
          </w:tcPr>
          <w:p w14:paraId="17472D75" w14:textId="77777777" w:rsidR="00806F25" w:rsidRDefault="00806F25">
            <w:pPr>
              <w:spacing w:after="160" w:line="259" w:lineRule="auto"/>
              <w:ind w:left="0" w:firstLine="0"/>
            </w:pPr>
          </w:p>
        </w:tc>
        <w:tc>
          <w:tcPr>
            <w:tcW w:w="1967" w:type="dxa"/>
            <w:gridSpan w:val="3"/>
            <w:tcBorders>
              <w:top w:val="single" w:sz="4" w:space="0" w:color="000000"/>
              <w:left w:val="single" w:sz="4" w:space="0" w:color="000000"/>
              <w:bottom w:val="single" w:sz="4" w:space="0" w:color="000000"/>
              <w:right w:val="nil"/>
            </w:tcBorders>
            <w:shd w:val="clear" w:color="auto" w:fill="C88873"/>
          </w:tcPr>
          <w:p w14:paraId="20A79F19" w14:textId="77777777" w:rsidR="00806F25" w:rsidRDefault="00000000">
            <w:pPr>
              <w:spacing w:after="0" w:line="259" w:lineRule="auto"/>
              <w:ind w:left="4" w:firstLine="0"/>
            </w:pPr>
            <w:r>
              <w:rPr>
                <w:b/>
                <w:sz w:val="20"/>
              </w:rPr>
              <w:t xml:space="preserve">Sherman Carnes </w:t>
            </w:r>
          </w:p>
        </w:tc>
        <w:tc>
          <w:tcPr>
            <w:tcW w:w="2071" w:type="dxa"/>
            <w:gridSpan w:val="4"/>
            <w:tcBorders>
              <w:top w:val="single" w:sz="4" w:space="0" w:color="000000"/>
              <w:left w:val="nil"/>
              <w:bottom w:val="single" w:sz="4" w:space="0" w:color="000000"/>
              <w:right w:val="single" w:sz="12" w:space="0" w:color="000000"/>
            </w:tcBorders>
            <w:shd w:val="clear" w:color="auto" w:fill="C88873"/>
          </w:tcPr>
          <w:p w14:paraId="598F4165" w14:textId="77777777" w:rsidR="00806F25" w:rsidRDefault="00806F25">
            <w:pPr>
              <w:spacing w:after="160" w:line="259" w:lineRule="auto"/>
              <w:ind w:left="0" w:firstLine="0"/>
            </w:pPr>
          </w:p>
        </w:tc>
      </w:tr>
      <w:tr w:rsidR="00806F25" w14:paraId="3FCFEE76" w14:textId="77777777">
        <w:trPr>
          <w:trHeight w:val="280"/>
        </w:trPr>
        <w:tc>
          <w:tcPr>
            <w:tcW w:w="633" w:type="dxa"/>
            <w:tcBorders>
              <w:top w:val="single" w:sz="4" w:space="0" w:color="000000"/>
              <w:left w:val="single" w:sz="12" w:space="0" w:color="000000"/>
              <w:bottom w:val="single" w:sz="4" w:space="0" w:color="000000"/>
              <w:right w:val="single" w:sz="12" w:space="0" w:color="000000"/>
            </w:tcBorders>
          </w:tcPr>
          <w:p w14:paraId="31F687E1" w14:textId="77777777" w:rsidR="00806F25" w:rsidRDefault="00000000">
            <w:pPr>
              <w:spacing w:after="0" w:line="259" w:lineRule="auto"/>
              <w:ind w:left="0" w:right="107" w:firstLine="0"/>
              <w:jc w:val="center"/>
            </w:pPr>
            <w:r>
              <w:rPr>
                <w:b/>
              </w:rPr>
              <w:t xml:space="preserve">3 </w:t>
            </w:r>
          </w:p>
        </w:tc>
        <w:tc>
          <w:tcPr>
            <w:tcW w:w="2017" w:type="dxa"/>
            <w:gridSpan w:val="5"/>
            <w:tcBorders>
              <w:top w:val="single" w:sz="4" w:space="0" w:color="000000"/>
              <w:left w:val="single" w:sz="12" w:space="0" w:color="000000"/>
              <w:bottom w:val="single" w:sz="4" w:space="0" w:color="000000"/>
              <w:right w:val="single" w:sz="4" w:space="0" w:color="000000"/>
            </w:tcBorders>
            <w:shd w:val="clear" w:color="auto" w:fill="78C8CD"/>
          </w:tcPr>
          <w:p w14:paraId="59C77F6E" w14:textId="77777777" w:rsidR="00806F25" w:rsidRDefault="00000000">
            <w:pPr>
              <w:spacing w:after="0" w:line="259" w:lineRule="auto"/>
              <w:ind w:left="0" w:firstLine="0"/>
            </w:pPr>
            <w:r>
              <w:rPr>
                <w:b/>
                <w:sz w:val="20"/>
              </w:rPr>
              <w:t xml:space="preserve">Paul McDavid </w:t>
            </w:r>
          </w:p>
        </w:tc>
        <w:tc>
          <w:tcPr>
            <w:tcW w:w="344" w:type="dxa"/>
            <w:tcBorders>
              <w:top w:val="single" w:sz="4" w:space="0" w:color="000000"/>
              <w:left w:val="single" w:sz="4" w:space="0" w:color="000000"/>
              <w:bottom w:val="single" w:sz="4" w:space="0" w:color="000000"/>
              <w:right w:val="single" w:sz="4" w:space="0" w:color="000000"/>
            </w:tcBorders>
            <w:shd w:val="clear" w:color="auto" w:fill="E0E0E0"/>
          </w:tcPr>
          <w:p w14:paraId="55707DBF" w14:textId="77777777" w:rsidR="00806F25" w:rsidRDefault="00000000">
            <w:pPr>
              <w:spacing w:after="0" w:line="259" w:lineRule="auto"/>
              <w:ind w:left="4" w:firstLine="0"/>
            </w:pPr>
            <w:r>
              <w:rPr>
                <w:b/>
                <w:sz w:val="20"/>
              </w:rPr>
              <w:t xml:space="preserve"> </w:t>
            </w:r>
          </w:p>
        </w:tc>
        <w:tc>
          <w:tcPr>
            <w:tcW w:w="1346" w:type="dxa"/>
            <w:gridSpan w:val="3"/>
            <w:tcBorders>
              <w:top w:val="single" w:sz="4" w:space="0" w:color="000000"/>
              <w:left w:val="single" w:sz="4" w:space="0" w:color="000000"/>
              <w:bottom w:val="single" w:sz="4" w:space="0" w:color="000000"/>
              <w:right w:val="nil"/>
            </w:tcBorders>
            <w:shd w:val="clear" w:color="auto" w:fill="379095"/>
          </w:tcPr>
          <w:p w14:paraId="5794D99C" w14:textId="77777777" w:rsidR="00806F25" w:rsidRDefault="00000000">
            <w:pPr>
              <w:spacing w:after="0" w:line="259" w:lineRule="auto"/>
              <w:ind w:left="4" w:firstLine="0"/>
            </w:pPr>
            <w:proofErr w:type="spellStart"/>
            <w:r>
              <w:rPr>
                <w:b/>
                <w:sz w:val="20"/>
              </w:rPr>
              <w:t>Oksun</w:t>
            </w:r>
            <w:proofErr w:type="spellEnd"/>
            <w:r>
              <w:rPr>
                <w:b/>
                <w:sz w:val="20"/>
              </w:rPr>
              <w:t xml:space="preserve"> Burks </w:t>
            </w:r>
          </w:p>
        </w:tc>
        <w:tc>
          <w:tcPr>
            <w:tcW w:w="2056" w:type="dxa"/>
            <w:gridSpan w:val="3"/>
            <w:tcBorders>
              <w:top w:val="single" w:sz="4" w:space="0" w:color="000000"/>
              <w:left w:val="nil"/>
              <w:bottom w:val="single" w:sz="4" w:space="0" w:color="000000"/>
              <w:right w:val="nil"/>
            </w:tcBorders>
            <w:shd w:val="clear" w:color="auto" w:fill="379095"/>
          </w:tcPr>
          <w:p w14:paraId="046D0B9E" w14:textId="77777777" w:rsidR="00806F25" w:rsidRDefault="00806F25">
            <w:pPr>
              <w:spacing w:after="160" w:line="259" w:lineRule="auto"/>
              <w:ind w:left="0" w:firstLine="0"/>
            </w:pPr>
          </w:p>
        </w:tc>
        <w:tc>
          <w:tcPr>
            <w:tcW w:w="635" w:type="dxa"/>
            <w:tcBorders>
              <w:top w:val="single" w:sz="4" w:space="0" w:color="000000"/>
              <w:left w:val="nil"/>
              <w:bottom w:val="single" w:sz="4" w:space="0" w:color="000000"/>
              <w:right w:val="nil"/>
            </w:tcBorders>
            <w:shd w:val="clear" w:color="auto" w:fill="379095"/>
          </w:tcPr>
          <w:p w14:paraId="66636CFC" w14:textId="77777777" w:rsidR="00806F25" w:rsidRDefault="00806F25">
            <w:pPr>
              <w:spacing w:after="160" w:line="259" w:lineRule="auto"/>
              <w:ind w:left="0" w:firstLine="0"/>
            </w:pPr>
          </w:p>
        </w:tc>
        <w:tc>
          <w:tcPr>
            <w:tcW w:w="1967" w:type="dxa"/>
            <w:gridSpan w:val="3"/>
            <w:tcBorders>
              <w:top w:val="single" w:sz="4" w:space="0" w:color="000000"/>
              <w:left w:val="nil"/>
              <w:bottom w:val="single" w:sz="4" w:space="0" w:color="000000"/>
              <w:right w:val="nil"/>
            </w:tcBorders>
            <w:shd w:val="clear" w:color="auto" w:fill="379095"/>
          </w:tcPr>
          <w:p w14:paraId="0F58EF6B" w14:textId="77777777" w:rsidR="00806F25" w:rsidRDefault="00806F25">
            <w:pPr>
              <w:spacing w:after="160" w:line="259" w:lineRule="auto"/>
              <w:ind w:left="0" w:firstLine="0"/>
            </w:pPr>
          </w:p>
        </w:tc>
        <w:tc>
          <w:tcPr>
            <w:tcW w:w="2071" w:type="dxa"/>
            <w:gridSpan w:val="4"/>
            <w:tcBorders>
              <w:top w:val="single" w:sz="4" w:space="0" w:color="000000"/>
              <w:left w:val="nil"/>
              <w:bottom w:val="single" w:sz="4" w:space="0" w:color="000000"/>
              <w:right w:val="single" w:sz="12" w:space="0" w:color="000000"/>
            </w:tcBorders>
            <w:shd w:val="clear" w:color="auto" w:fill="379095"/>
          </w:tcPr>
          <w:p w14:paraId="61E5969D" w14:textId="77777777" w:rsidR="00806F25" w:rsidRDefault="00806F25">
            <w:pPr>
              <w:spacing w:after="160" w:line="259" w:lineRule="auto"/>
              <w:ind w:left="0" w:firstLine="0"/>
            </w:pPr>
          </w:p>
        </w:tc>
      </w:tr>
      <w:tr w:rsidR="00806F25" w14:paraId="282CA5FE" w14:textId="77777777">
        <w:trPr>
          <w:trHeight w:val="280"/>
        </w:trPr>
        <w:tc>
          <w:tcPr>
            <w:tcW w:w="633" w:type="dxa"/>
            <w:tcBorders>
              <w:top w:val="single" w:sz="4" w:space="0" w:color="000000"/>
              <w:left w:val="single" w:sz="12" w:space="0" w:color="000000"/>
              <w:bottom w:val="single" w:sz="4" w:space="0" w:color="000000"/>
              <w:right w:val="single" w:sz="12" w:space="0" w:color="000000"/>
            </w:tcBorders>
          </w:tcPr>
          <w:p w14:paraId="26FBEE26" w14:textId="77777777" w:rsidR="00806F25" w:rsidRDefault="00000000">
            <w:pPr>
              <w:spacing w:after="0" w:line="259" w:lineRule="auto"/>
              <w:ind w:left="0" w:right="107" w:firstLine="0"/>
              <w:jc w:val="center"/>
            </w:pPr>
            <w:r>
              <w:rPr>
                <w:b/>
              </w:rPr>
              <w:t xml:space="preserve">4 </w:t>
            </w:r>
          </w:p>
        </w:tc>
        <w:tc>
          <w:tcPr>
            <w:tcW w:w="676" w:type="dxa"/>
            <w:tcBorders>
              <w:top w:val="single" w:sz="4" w:space="0" w:color="000000"/>
              <w:left w:val="single" w:sz="12" w:space="0" w:color="000000"/>
              <w:bottom w:val="single" w:sz="4" w:space="0" w:color="000000"/>
              <w:right w:val="single" w:sz="4" w:space="0" w:color="000000"/>
            </w:tcBorders>
            <w:shd w:val="clear" w:color="auto" w:fill="DED0AB"/>
          </w:tcPr>
          <w:p w14:paraId="29EBF402" w14:textId="77777777" w:rsidR="00806F25" w:rsidRDefault="00000000">
            <w:pPr>
              <w:spacing w:after="0" w:line="259" w:lineRule="auto"/>
              <w:ind w:left="0" w:firstLine="0"/>
            </w:pPr>
            <w:r>
              <w:rPr>
                <w:b/>
                <w:sz w:val="20"/>
              </w:rPr>
              <w:t xml:space="preserve">P.W. </w:t>
            </w:r>
          </w:p>
        </w:tc>
        <w:tc>
          <w:tcPr>
            <w:tcW w:w="235" w:type="dxa"/>
            <w:tcBorders>
              <w:top w:val="single" w:sz="4" w:space="0" w:color="000000"/>
              <w:left w:val="single" w:sz="4" w:space="0" w:color="000000"/>
              <w:bottom w:val="single" w:sz="4" w:space="0" w:color="000000"/>
              <w:right w:val="single" w:sz="4" w:space="0" w:color="000000"/>
            </w:tcBorders>
            <w:shd w:val="clear" w:color="auto" w:fill="E0E0E0"/>
          </w:tcPr>
          <w:p w14:paraId="5BFCC026" w14:textId="77777777" w:rsidR="00806F25" w:rsidRDefault="00000000">
            <w:pPr>
              <w:spacing w:after="0" w:line="259" w:lineRule="auto"/>
              <w:ind w:left="0" w:right="79" w:firstLine="0"/>
              <w:jc w:val="center"/>
            </w:pPr>
            <w:r>
              <w:rPr>
                <w:b/>
                <w:sz w:val="20"/>
              </w:rPr>
              <w:t xml:space="preserve"> </w:t>
            </w:r>
          </w:p>
        </w:tc>
        <w:tc>
          <w:tcPr>
            <w:tcW w:w="437" w:type="dxa"/>
            <w:tcBorders>
              <w:top w:val="single" w:sz="4" w:space="0" w:color="000000"/>
              <w:left w:val="single" w:sz="4" w:space="0" w:color="000000"/>
              <w:bottom w:val="single" w:sz="4" w:space="0" w:color="000000"/>
              <w:right w:val="single" w:sz="4" w:space="0" w:color="000000"/>
            </w:tcBorders>
            <w:shd w:val="clear" w:color="auto" w:fill="E0E0E0"/>
          </w:tcPr>
          <w:p w14:paraId="0A646054" w14:textId="77777777" w:rsidR="00806F25" w:rsidRDefault="00000000">
            <w:pPr>
              <w:spacing w:after="0" w:line="259" w:lineRule="auto"/>
              <w:ind w:left="4" w:firstLine="0"/>
            </w:pPr>
            <w:r>
              <w:rPr>
                <w:b/>
                <w:sz w:val="20"/>
              </w:rPr>
              <w:t xml:space="preserve"> </w:t>
            </w:r>
          </w:p>
        </w:tc>
        <w:tc>
          <w:tcPr>
            <w:tcW w:w="2360" w:type="dxa"/>
            <w:gridSpan w:val="6"/>
            <w:tcBorders>
              <w:top w:val="single" w:sz="4" w:space="0" w:color="000000"/>
              <w:left w:val="single" w:sz="4" w:space="0" w:color="000000"/>
              <w:bottom w:val="single" w:sz="4" w:space="0" w:color="000000"/>
              <w:right w:val="nil"/>
            </w:tcBorders>
            <w:shd w:val="clear" w:color="auto" w:fill="C8B273"/>
          </w:tcPr>
          <w:p w14:paraId="47D026EB" w14:textId="77777777" w:rsidR="00806F25" w:rsidRDefault="00000000">
            <w:pPr>
              <w:spacing w:after="0" w:line="259" w:lineRule="auto"/>
              <w:ind w:left="4" w:firstLine="0"/>
            </w:pPr>
            <w:r>
              <w:rPr>
                <w:b/>
                <w:sz w:val="20"/>
              </w:rPr>
              <w:t xml:space="preserve">Amy Morie </w:t>
            </w:r>
          </w:p>
        </w:tc>
        <w:tc>
          <w:tcPr>
            <w:tcW w:w="2056" w:type="dxa"/>
            <w:gridSpan w:val="3"/>
            <w:tcBorders>
              <w:top w:val="single" w:sz="4" w:space="0" w:color="000000"/>
              <w:left w:val="nil"/>
              <w:bottom w:val="single" w:sz="4" w:space="0" w:color="000000"/>
              <w:right w:val="nil"/>
            </w:tcBorders>
            <w:shd w:val="clear" w:color="auto" w:fill="C8B273"/>
          </w:tcPr>
          <w:p w14:paraId="1771EC40" w14:textId="77777777" w:rsidR="00806F25" w:rsidRDefault="00806F25">
            <w:pPr>
              <w:spacing w:after="160" w:line="259" w:lineRule="auto"/>
              <w:ind w:left="0" w:firstLine="0"/>
            </w:pPr>
          </w:p>
        </w:tc>
        <w:tc>
          <w:tcPr>
            <w:tcW w:w="635" w:type="dxa"/>
            <w:tcBorders>
              <w:top w:val="single" w:sz="4" w:space="0" w:color="000000"/>
              <w:left w:val="nil"/>
              <w:bottom w:val="single" w:sz="4" w:space="0" w:color="000000"/>
              <w:right w:val="nil"/>
            </w:tcBorders>
            <w:shd w:val="clear" w:color="auto" w:fill="C8B273"/>
          </w:tcPr>
          <w:p w14:paraId="088115CA" w14:textId="77777777" w:rsidR="00806F25" w:rsidRDefault="00806F25">
            <w:pPr>
              <w:spacing w:after="160" w:line="259" w:lineRule="auto"/>
              <w:ind w:left="0" w:firstLine="0"/>
            </w:pPr>
          </w:p>
        </w:tc>
        <w:tc>
          <w:tcPr>
            <w:tcW w:w="1967" w:type="dxa"/>
            <w:gridSpan w:val="3"/>
            <w:tcBorders>
              <w:top w:val="single" w:sz="4" w:space="0" w:color="000000"/>
              <w:left w:val="nil"/>
              <w:bottom w:val="single" w:sz="4" w:space="0" w:color="000000"/>
              <w:right w:val="nil"/>
            </w:tcBorders>
            <w:shd w:val="clear" w:color="auto" w:fill="C8B273"/>
          </w:tcPr>
          <w:p w14:paraId="5B2DA53F" w14:textId="77777777" w:rsidR="00806F25" w:rsidRDefault="00806F25">
            <w:pPr>
              <w:spacing w:after="160" w:line="259" w:lineRule="auto"/>
              <w:ind w:left="0" w:firstLine="0"/>
            </w:pPr>
          </w:p>
        </w:tc>
        <w:tc>
          <w:tcPr>
            <w:tcW w:w="2071" w:type="dxa"/>
            <w:gridSpan w:val="4"/>
            <w:tcBorders>
              <w:top w:val="single" w:sz="4" w:space="0" w:color="000000"/>
              <w:left w:val="nil"/>
              <w:bottom w:val="single" w:sz="4" w:space="0" w:color="000000"/>
              <w:right w:val="single" w:sz="12" w:space="0" w:color="000000"/>
            </w:tcBorders>
            <w:shd w:val="clear" w:color="auto" w:fill="C8B273"/>
          </w:tcPr>
          <w:p w14:paraId="01294AF1" w14:textId="77777777" w:rsidR="00806F25" w:rsidRDefault="00806F25">
            <w:pPr>
              <w:spacing w:after="160" w:line="259" w:lineRule="auto"/>
              <w:ind w:left="0" w:firstLine="0"/>
            </w:pPr>
          </w:p>
        </w:tc>
      </w:tr>
      <w:tr w:rsidR="00806F25" w14:paraId="61A46C2A" w14:textId="77777777">
        <w:trPr>
          <w:trHeight w:val="277"/>
        </w:trPr>
        <w:tc>
          <w:tcPr>
            <w:tcW w:w="633" w:type="dxa"/>
            <w:tcBorders>
              <w:top w:val="single" w:sz="4" w:space="0" w:color="000000"/>
              <w:left w:val="single" w:sz="12" w:space="0" w:color="000000"/>
              <w:bottom w:val="single" w:sz="4" w:space="0" w:color="000000"/>
              <w:right w:val="single" w:sz="12" w:space="0" w:color="000000"/>
            </w:tcBorders>
          </w:tcPr>
          <w:p w14:paraId="53E8BBB8" w14:textId="77777777" w:rsidR="00806F25" w:rsidRDefault="00000000">
            <w:pPr>
              <w:spacing w:after="0" w:line="259" w:lineRule="auto"/>
              <w:ind w:left="0" w:right="107" w:firstLine="0"/>
              <w:jc w:val="center"/>
            </w:pPr>
            <w:r>
              <w:rPr>
                <w:b/>
              </w:rPr>
              <w:t xml:space="preserve">5 </w:t>
            </w:r>
          </w:p>
        </w:tc>
        <w:tc>
          <w:tcPr>
            <w:tcW w:w="911" w:type="dxa"/>
            <w:gridSpan w:val="2"/>
            <w:tcBorders>
              <w:top w:val="single" w:sz="4" w:space="0" w:color="000000"/>
              <w:left w:val="single" w:sz="12" w:space="0" w:color="000000"/>
              <w:bottom w:val="single" w:sz="4" w:space="0" w:color="000000"/>
              <w:right w:val="single" w:sz="4" w:space="0" w:color="000000"/>
            </w:tcBorders>
            <w:shd w:val="clear" w:color="auto" w:fill="E0E0E0"/>
          </w:tcPr>
          <w:p w14:paraId="22765AE6" w14:textId="77777777" w:rsidR="00806F25" w:rsidRDefault="00000000">
            <w:pPr>
              <w:spacing w:after="0" w:line="259" w:lineRule="auto"/>
              <w:ind w:left="0" w:firstLine="0"/>
            </w:pPr>
            <w:r>
              <w:rPr>
                <w:b/>
                <w:sz w:val="20"/>
              </w:rPr>
              <w:t xml:space="preserve"> </w:t>
            </w:r>
          </w:p>
        </w:tc>
        <w:tc>
          <w:tcPr>
            <w:tcW w:w="2797" w:type="dxa"/>
            <w:gridSpan w:val="7"/>
            <w:tcBorders>
              <w:top w:val="single" w:sz="4" w:space="0" w:color="000000"/>
              <w:left w:val="single" w:sz="4" w:space="0" w:color="000000"/>
              <w:bottom w:val="single" w:sz="4" w:space="0" w:color="000000"/>
              <w:right w:val="nil"/>
            </w:tcBorders>
            <w:shd w:val="clear" w:color="auto" w:fill="00F0D4"/>
          </w:tcPr>
          <w:p w14:paraId="3189EBA5" w14:textId="77777777" w:rsidR="00806F25" w:rsidRDefault="00000000">
            <w:pPr>
              <w:spacing w:after="0" w:line="259" w:lineRule="auto"/>
              <w:ind w:left="4" w:firstLine="0"/>
            </w:pPr>
            <w:r>
              <w:rPr>
                <w:b/>
                <w:sz w:val="20"/>
              </w:rPr>
              <w:t xml:space="preserve">Paul Still </w:t>
            </w:r>
          </w:p>
        </w:tc>
        <w:tc>
          <w:tcPr>
            <w:tcW w:w="2056" w:type="dxa"/>
            <w:gridSpan w:val="3"/>
            <w:tcBorders>
              <w:top w:val="single" w:sz="4" w:space="0" w:color="000000"/>
              <w:left w:val="nil"/>
              <w:bottom w:val="single" w:sz="4" w:space="0" w:color="000000"/>
              <w:right w:val="nil"/>
            </w:tcBorders>
            <w:shd w:val="clear" w:color="auto" w:fill="00F0D4"/>
          </w:tcPr>
          <w:p w14:paraId="1321D45D" w14:textId="77777777" w:rsidR="00806F25" w:rsidRDefault="00806F25">
            <w:pPr>
              <w:spacing w:after="160" w:line="259" w:lineRule="auto"/>
              <w:ind w:left="0" w:firstLine="0"/>
            </w:pPr>
          </w:p>
        </w:tc>
        <w:tc>
          <w:tcPr>
            <w:tcW w:w="635" w:type="dxa"/>
            <w:tcBorders>
              <w:top w:val="single" w:sz="4" w:space="0" w:color="000000"/>
              <w:left w:val="nil"/>
              <w:bottom w:val="single" w:sz="4" w:space="0" w:color="000000"/>
              <w:right w:val="nil"/>
            </w:tcBorders>
            <w:shd w:val="clear" w:color="auto" w:fill="00F0D4"/>
          </w:tcPr>
          <w:p w14:paraId="13DCA8D6" w14:textId="77777777" w:rsidR="00806F25" w:rsidRDefault="00806F25">
            <w:pPr>
              <w:spacing w:after="160" w:line="259" w:lineRule="auto"/>
              <w:ind w:left="0" w:firstLine="0"/>
            </w:pPr>
          </w:p>
        </w:tc>
        <w:tc>
          <w:tcPr>
            <w:tcW w:w="1967" w:type="dxa"/>
            <w:gridSpan w:val="3"/>
            <w:tcBorders>
              <w:top w:val="single" w:sz="4" w:space="0" w:color="000000"/>
              <w:left w:val="nil"/>
              <w:bottom w:val="single" w:sz="4" w:space="0" w:color="000000"/>
              <w:right w:val="nil"/>
            </w:tcBorders>
            <w:shd w:val="clear" w:color="auto" w:fill="00F0D4"/>
          </w:tcPr>
          <w:p w14:paraId="1345E44D" w14:textId="77777777" w:rsidR="00806F25" w:rsidRDefault="00806F25">
            <w:pPr>
              <w:spacing w:after="160" w:line="259" w:lineRule="auto"/>
              <w:ind w:left="0" w:firstLine="0"/>
            </w:pPr>
          </w:p>
        </w:tc>
        <w:tc>
          <w:tcPr>
            <w:tcW w:w="2071" w:type="dxa"/>
            <w:gridSpan w:val="4"/>
            <w:tcBorders>
              <w:top w:val="single" w:sz="4" w:space="0" w:color="000000"/>
              <w:left w:val="nil"/>
              <w:bottom w:val="single" w:sz="4" w:space="0" w:color="000000"/>
              <w:right w:val="single" w:sz="12" w:space="0" w:color="000000"/>
            </w:tcBorders>
            <w:shd w:val="clear" w:color="auto" w:fill="00F0D4"/>
          </w:tcPr>
          <w:p w14:paraId="7B54072E" w14:textId="77777777" w:rsidR="00806F25" w:rsidRDefault="00806F25">
            <w:pPr>
              <w:spacing w:after="160" w:line="259" w:lineRule="auto"/>
              <w:ind w:left="0" w:firstLine="0"/>
            </w:pPr>
          </w:p>
        </w:tc>
      </w:tr>
    </w:tbl>
    <w:p w14:paraId="7BD67C38" w14:textId="77777777" w:rsidR="00806F25" w:rsidRDefault="00000000">
      <w:pPr>
        <w:spacing w:after="26" w:line="259" w:lineRule="auto"/>
        <w:ind w:left="0" w:firstLine="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p w14:paraId="6E685EEF" w14:textId="77777777" w:rsidR="00806F25" w:rsidRDefault="00000000">
      <w:pPr>
        <w:pStyle w:val="Heading4"/>
        <w:tabs>
          <w:tab w:val="center" w:pos="2007"/>
          <w:tab w:val="center" w:pos="3851"/>
          <w:tab w:val="center" w:pos="6025"/>
          <w:tab w:val="center" w:pos="8186"/>
          <w:tab w:val="center" w:pos="9540"/>
        </w:tabs>
        <w:ind w:left="-26" w:firstLine="0"/>
      </w:pPr>
      <w:r>
        <w:rPr>
          <w:b/>
          <w:color w:val="000000"/>
          <w:sz w:val="22"/>
        </w:rPr>
        <w:t xml:space="preserve">  </w:t>
      </w:r>
      <w:r>
        <w:rPr>
          <w:b/>
          <w:color w:val="000000"/>
          <w:sz w:val="22"/>
        </w:rPr>
        <w:tab/>
        <w:t xml:space="preserve">Legend for FY21 </w:t>
      </w:r>
      <w:r>
        <w:rPr>
          <w:b/>
          <w:color w:val="000000"/>
          <w:sz w:val="22"/>
        </w:rPr>
        <w:tab/>
      </w:r>
      <w:r>
        <w:rPr>
          <w:b/>
          <w:color w:val="000000"/>
          <w:sz w:val="34"/>
          <w:vertAlign w:val="superscript"/>
        </w:rPr>
        <w:t xml:space="preserve"> </w:t>
      </w:r>
      <w:r>
        <w:rPr>
          <w:b/>
          <w:color w:val="000000"/>
          <w:sz w:val="34"/>
          <w:vertAlign w:val="superscript"/>
        </w:rPr>
        <w:tab/>
        <w:t xml:space="preserve"> </w:t>
      </w:r>
      <w:r>
        <w:rPr>
          <w:b/>
          <w:color w:val="000000"/>
          <w:sz w:val="34"/>
          <w:vertAlign w:val="superscript"/>
        </w:rPr>
        <w:tab/>
        <w:t xml:space="preserve"> </w:t>
      </w:r>
      <w:r>
        <w:rPr>
          <w:b/>
          <w:color w:val="000000"/>
          <w:sz w:val="34"/>
          <w:vertAlign w:val="superscript"/>
        </w:rPr>
        <w:tab/>
      </w:r>
      <w:r>
        <w:rPr>
          <w:b/>
          <w:color w:val="000000"/>
          <w:sz w:val="22"/>
        </w:rPr>
        <w:t xml:space="preserve"> </w:t>
      </w:r>
    </w:p>
    <w:tbl>
      <w:tblPr>
        <w:tblStyle w:val="TableGrid"/>
        <w:tblW w:w="4016" w:type="dxa"/>
        <w:tblInd w:w="-314" w:type="dxa"/>
        <w:tblCellMar>
          <w:top w:w="62" w:type="dxa"/>
          <w:left w:w="108" w:type="dxa"/>
          <w:right w:w="115" w:type="dxa"/>
        </w:tblCellMar>
        <w:tblLook w:val="04A0" w:firstRow="1" w:lastRow="0" w:firstColumn="1" w:lastColumn="0" w:noHBand="0" w:noVBand="1"/>
      </w:tblPr>
      <w:tblGrid>
        <w:gridCol w:w="629"/>
        <w:gridCol w:w="3387"/>
      </w:tblGrid>
      <w:tr w:rsidR="00806F25" w14:paraId="627E0E8E" w14:textId="77777777">
        <w:trPr>
          <w:trHeight w:val="288"/>
        </w:trPr>
        <w:tc>
          <w:tcPr>
            <w:tcW w:w="629" w:type="dxa"/>
            <w:tcBorders>
              <w:top w:val="nil"/>
              <w:left w:val="nil"/>
              <w:bottom w:val="nil"/>
              <w:right w:val="nil"/>
            </w:tcBorders>
          </w:tcPr>
          <w:p w14:paraId="350EFAEC" w14:textId="77777777" w:rsidR="00806F25" w:rsidRDefault="00000000">
            <w:pPr>
              <w:spacing w:after="0" w:line="259" w:lineRule="auto"/>
              <w:ind w:left="0" w:firstLine="0"/>
            </w:pPr>
            <w:r>
              <w:rPr>
                <w:b/>
              </w:rPr>
              <w:t xml:space="preserve">  </w:t>
            </w:r>
          </w:p>
        </w:tc>
        <w:tc>
          <w:tcPr>
            <w:tcW w:w="3387" w:type="dxa"/>
            <w:tcBorders>
              <w:top w:val="nil"/>
              <w:left w:val="nil"/>
              <w:bottom w:val="nil"/>
              <w:right w:val="nil"/>
            </w:tcBorders>
            <w:shd w:val="clear" w:color="auto" w:fill="C5CFDB"/>
          </w:tcPr>
          <w:p w14:paraId="1ABD1291" w14:textId="77777777" w:rsidR="00806F25" w:rsidRDefault="00000000">
            <w:pPr>
              <w:spacing w:after="0" w:line="259" w:lineRule="auto"/>
              <w:ind w:left="3" w:firstLine="0"/>
              <w:jc w:val="center"/>
            </w:pPr>
            <w:r>
              <w:rPr>
                <w:b/>
                <w:sz w:val="20"/>
              </w:rPr>
              <w:t xml:space="preserve">Steven Milligan (S.M.) </w:t>
            </w:r>
          </w:p>
        </w:tc>
      </w:tr>
      <w:tr w:rsidR="00806F25" w14:paraId="62C838FD" w14:textId="77777777">
        <w:trPr>
          <w:trHeight w:val="288"/>
        </w:trPr>
        <w:tc>
          <w:tcPr>
            <w:tcW w:w="629" w:type="dxa"/>
            <w:tcBorders>
              <w:top w:val="nil"/>
              <w:left w:val="nil"/>
              <w:bottom w:val="nil"/>
              <w:right w:val="nil"/>
            </w:tcBorders>
            <w:shd w:val="clear" w:color="auto" w:fill="FFFFFF"/>
          </w:tcPr>
          <w:p w14:paraId="19013B2D" w14:textId="77777777" w:rsidR="00806F25" w:rsidRDefault="00000000">
            <w:pPr>
              <w:spacing w:after="0" w:line="259" w:lineRule="auto"/>
              <w:ind w:left="0" w:firstLine="0"/>
            </w:pPr>
            <w:r>
              <w:rPr>
                <w:b/>
              </w:rPr>
              <w:t xml:space="preserve"> </w:t>
            </w:r>
          </w:p>
        </w:tc>
        <w:tc>
          <w:tcPr>
            <w:tcW w:w="3387" w:type="dxa"/>
            <w:tcBorders>
              <w:top w:val="nil"/>
              <w:left w:val="nil"/>
              <w:bottom w:val="nil"/>
              <w:right w:val="nil"/>
            </w:tcBorders>
            <w:shd w:val="clear" w:color="auto" w:fill="DED0AB"/>
          </w:tcPr>
          <w:p w14:paraId="5F47DBCD" w14:textId="77777777" w:rsidR="00806F25" w:rsidRDefault="00000000">
            <w:pPr>
              <w:spacing w:after="0" w:line="259" w:lineRule="auto"/>
              <w:ind w:left="0" w:firstLine="0"/>
              <w:jc w:val="center"/>
            </w:pPr>
            <w:r>
              <w:rPr>
                <w:b/>
                <w:sz w:val="20"/>
              </w:rPr>
              <w:t xml:space="preserve">Pam Whittle (P.W.) </w:t>
            </w:r>
          </w:p>
        </w:tc>
      </w:tr>
    </w:tbl>
    <w:p w14:paraId="363F22DE" w14:textId="77777777" w:rsidR="00806F25" w:rsidRDefault="00000000">
      <w:pPr>
        <w:spacing w:after="194" w:line="259" w:lineRule="auto"/>
        <w:ind w:left="1371"/>
      </w:pPr>
      <w:r>
        <w:rPr>
          <w:i/>
          <w:sz w:val="20"/>
        </w:rPr>
        <w:t xml:space="preserve">(Source: Bradford County Supervisor of Election records, Board of Supervisors meeting minutes) </w:t>
      </w:r>
    </w:p>
    <w:p w14:paraId="2F297A23" w14:textId="77777777" w:rsidR="00806F25" w:rsidRDefault="00000000">
      <w:pPr>
        <w:spacing w:after="16"/>
        <w:ind w:left="550"/>
      </w:pPr>
      <w:r>
        <w:t xml:space="preserve">During the review period, the </w:t>
      </w:r>
      <w:proofErr w:type="gramStart"/>
      <w:r>
        <w:t>District</w:t>
      </w:r>
      <w:proofErr w:type="gramEnd"/>
      <w:r>
        <w:t xml:space="preserve"> met 53 times</w:t>
      </w:r>
      <w:r>
        <w:rPr>
          <w:vertAlign w:val="superscript"/>
        </w:rPr>
        <w:footnoteReference w:id="8"/>
      </w:r>
      <w:r>
        <w:t xml:space="preserve"> and met the mandatory meeting requirement of s. </w:t>
      </w:r>
    </w:p>
    <w:p w14:paraId="653F623C" w14:textId="52533EC1" w:rsidR="00806F25" w:rsidRPr="00C04300" w:rsidRDefault="00000000">
      <w:pPr>
        <w:ind w:left="550"/>
        <w:rPr>
          <w:color w:val="FF0000"/>
        </w:rPr>
      </w:pPr>
      <w:hyperlink r:id="rId33">
        <w:r>
          <w:rPr>
            <w:color w:val="715F2C"/>
            <w:u w:val="single" w:color="715F2C"/>
          </w:rPr>
          <w:t>582.195</w:t>
        </w:r>
      </w:hyperlink>
      <w:hyperlink r:id="rId34">
        <w:r>
          <w:t>,</w:t>
        </w:r>
      </w:hyperlink>
      <w:r>
        <w:t xml:space="preserve"> </w:t>
      </w:r>
      <w:r>
        <w:rPr>
          <w:i/>
        </w:rPr>
        <w:t>Florida Statutes</w:t>
      </w:r>
      <w:r>
        <w:t xml:space="preserve">, to meet at least once per calendar year with all five Supervisors for both 2022 (May and October) and 2023 (December). M&amp;J has determined that the </w:t>
      </w:r>
      <w:proofErr w:type="gramStart"/>
      <w:r>
        <w:t>District</w:t>
      </w:r>
      <w:proofErr w:type="gramEnd"/>
      <w:r>
        <w:t xml:space="preserve"> did not properly notice Board meetings.  </w:t>
      </w:r>
      <w:r w:rsidR="00C04300" w:rsidRPr="00C04300">
        <w:rPr>
          <w:color w:val="FF0000"/>
        </w:rPr>
        <w:t xml:space="preserve">Given the newspaper clippings provided on </w:t>
      </w:r>
      <w:r w:rsidR="0019738E">
        <w:rPr>
          <w:color w:val="FF0000"/>
        </w:rPr>
        <w:t>6/19/2024</w:t>
      </w:r>
      <w:r w:rsidR="00C04300" w:rsidRPr="00C04300">
        <w:rPr>
          <w:color w:val="FF0000"/>
        </w:rPr>
        <w:t xml:space="preserve"> and the FAR notices</w:t>
      </w:r>
      <w:r w:rsidR="0019738E">
        <w:rPr>
          <w:color w:val="FF0000"/>
        </w:rPr>
        <w:t xml:space="preserve"> i</w:t>
      </w:r>
      <w:r w:rsidR="00C04300" w:rsidRPr="00C04300">
        <w:rPr>
          <w:color w:val="FF0000"/>
        </w:rPr>
        <w:t>s the previous statement correct.</w:t>
      </w:r>
    </w:p>
    <w:p w14:paraId="4BA8899D" w14:textId="77777777" w:rsidR="00806F25" w:rsidRDefault="00000000">
      <w:pPr>
        <w:spacing w:after="289"/>
        <w:ind w:left="550"/>
      </w:pPr>
      <w:r>
        <w:lastRenderedPageBreak/>
        <w:t xml:space="preserve">Neither Bradford County nor the in-district municipalities have adopted any local regulations for the </w:t>
      </w:r>
      <w:proofErr w:type="gramStart"/>
      <w:r>
        <w:t>District</w:t>
      </w:r>
      <w:proofErr w:type="gramEnd"/>
      <w:r>
        <w:t>.</w:t>
      </w:r>
      <w:r>
        <w:rPr>
          <w:i/>
        </w:rPr>
        <w:t xml:space="preserve"> </w:t>
      </w:r>
    </w:p>
    <w:p w14:paraId="1BB42281" w14:textId="77777777" w:rsidR="00806F25" w:rsidRDefault="00000000">
      <w:pPr>
        <w:pStyle w:val="Heading2"/>
        <w:ind w:left="535"/>
      </w:pPr>
      <w:bookmarkStart w:id="4" w:name="_Toc44859"/>
      <w:r>
        <w:t xml:space="preserve">I.C: Programs and Activities </w:t>
      </w:r>
      <w:bookmarkEnd w:id="4"/>
    </w:p>
    <w:p w14:paraId="689C79DD" w14:textId="77777777" w:rsidR="00806F25" w:rsidRDefault="00000000">
      <w:pPr>
        <w:spacing w:after="214"/>
        <w:ind w:left="550"/>
      </w:pPr>
      <w:r>
        <w:t xml:space="preserve">The following is a list of programs and activities conducted by the </w:t>
      </w:r>
      <w:proofErr w:type="gramStart"/>
      <w:r>
        <w:t>District</w:t>
      </w:r>
      <w:proofErr w:type="gramEnd"/>
      <w:r>
        <w:t xml:space="preserve"> within the review period (October 1, 2020, through April 30, 2024), along with a brief description of each program or activity. The </w:t>
      </w:r>
      <w:proofErr w:type="gramStart"/>
      <w:r>
        <w:t>District’s</w:t>
      </w:r>
      <w:proofErr w:type="gramEnd"/>
      <w:r>
        <w:t xml:space="preserve"> programs and activities will be described in detail in section II.A: Service Delivery of this report. </w:t>
      </w:r>
    </w:p>
    <w:p w14:paraId="55FC0CAB" w14:textId="77777777" w:rsidR="00806F25" w:rsidRDefault="00000000">
      <w:pPr>
        <w:numPr>
          <w:ilvl w:val="0"/>
          <w:numId w:val="2"/>
        </w:numPr>
        <w:spacing w:after="86" w:line="310" w:lineRule="auto"/>
        <w:ind w:right="523" w:hanging="360"/>
      </w:pPr>
      <w:r>
        <w:t xml:space="preserve">Water Level Monitoring and Advising </w:t>
      </w:r>
      <w:r>
        <w:rPr>
          <w:rFonts w:ascii="Courier New" w:eastAsia="Courier New" w:hAnsi="Courier New" w:cs="Courier New"/>
          <w:color w:val="379095"/>
        </w:rPr>
        <w:t>o</w:t>
      </w:r>
      <w:r>
        <w:rPr>
          <w:rFonts w:ascii="Arial" w:eastAsia="Arial" w:hAnsi="Arial" w:cs="Arial"/>
          <w:color w:val="379095"/>
        </w:rPr>
        <w:t xml:space="preserve"> </w:t>
      </w:r>
      <w:r>
        <w:t xml:space="preserve">The District collects water level measurements at selected locations in waterways throughout its service area to evaluate floodwater management practices.  </w:t>
      </w:r>
    </w:p>
    <w:p w14:paraId="417EDFDA" w14:textId="77777777" w:rsidR="00806F25" w:rsidRDefault="00000000">
      <w:pPr>
        <w:numPr>
          <w:ilvl w:val="0"/>
          <w:numId w:val="2"/>
        </w:numPr>
        <w:ind w:right="523" w:hanging="360"/>
      </w:pPr>
      <w:r>
        <w:t xml:space="preserve">Water Quality Monitoring </w:t>
      </w:r>
      <w:proofErr w:type="gramStart"/>
      <w:r>
        <w:rPr>
          <w:rFonts w:ascii="Courier New" w:eastAsia="Courier New" w:hAnsi="Courier New" w:cs="Courier New"/>
          <w:color w:val="379095"/>
        </w:rPr>
        <w:t>o</w:t>
      </w:r>
      <w:proofErr w:type="gramEnd"/>
      <w:r>
        <w:rPr>
          <w:rFonts w:ascii="Arial" w:eastAsia="Arial" w:hAnsi="Arial" w:cs="Arial"/>
          <w:color w:val="379095"/>
        </w:rPr>
        <w:t xml:space="preserve"> </w:t>
      </w:r>
      <w:r>
        <w:t xml:space="preserve">The District collects water quality measurements at selected locations in waterways throughout its service area to monitor the impact that Trail Ridge mining operations may have on the District’s water resources. </w:t>
      </w:r>
    </w:p>
    <w:p w14:paraId="3B5E7EF8" w14:textId="77777777" w:rsidR="00806F25" w:rsidRDefault="00000000">
      <w:pPr>
        <w:numPr>
          <w:ilvl w:val="0"/>
          <w:numId w:val="2"/>
        </w:numPr>
        <w:spacing w:after="112"/>
        <w:ind w:right="523" w:hanging="360"/>
      </w:pPr>
      <w:r>
        <w:t xml:space="preserve">Invasive Plant Management Trials </w:t>
      </w:r>
    </w:p>
    <w:p w14:paraId="3339C297" w14:textId="7EA18D20" w:rsidR="00806F25" w:rsidRDefault="00000000">
      <w:pPr>
        <w:spacing w:after="109"/>
        <w:ind w:left="1980" w:hanging="360"/>
      </w:pPr>
      <w:r>
        <w:rPr>
          <w:rFonts w:ascii="Courier New" w:eastAsia="Courier New" w:hAnsi="Courier New" w:cs="Courier New"/>
          <w:color w:val="379095"/>
        </w:rPr>
        <w:t>o</w:t>
      </w:r>
      <w:r>
        <w:rPr>
          <w:rFonts w:ascii="Arial" w:eastAsia="Arial" w:hAnsi="Arial" w:cs="Arial"/>
          <w:color w:val="379095"/>
        </w:rPr>
        <w:t xml:space="preserve"> </w:t>
      </w:r>
      <w:r>
        <w:t xml:space="preserve">The District carries out invasive plant management activities on a plot of publicly owned land in the City of Starke and monitors the resulting impact to evaluate the effectiveness of low-cost </w:t>
      </w:r>
      <w:r w:rsidR="0019738E" w:rsidRPr="0019738E">
        <w:rPr>
          <w:color w:val="FF0000"/>
        </w:rPr>
        <w:t xml:space="preserve">mechanical </w:t>
      </w:r>
      <w:r>
        <w:t xml:space="preserve">methods of managing invasive plant infestations. </w:t>
      </w:r>
    </w:p>
    <w:p w14:paraId="49EAF42B" w14:textId="77777777" w:rsidR="00806F25" w:rsidRDefault="00000000">
      <w:pPr>
        <w:spacing w:after="134" w:line="259" w:lineRule="auto"/>
        <w:ind w:left="1260" w:firstLine="0"/>
      </w:pPr>
      <w:r>
        <w:t xml:space="preserve"> </w:t>
      </w:r>
    </w:p>
    <w:p w14:paraId="55A6033D" w14:textId="77777777" w:rsidR="00806F25" w:rsidRDefault="00000000">
      <w:pPr>
        <w:spacing w:after="0" w:line="259" w:lineRule="auto"/>
        <w:ind w:left="540" w:firstLine="0"/>
      </w:pPr>
      <w:r>
        <w:rPr>
          <w:noProof/>
        </w:rPr>
        <mc:AlternateContent>
          <mc:Choice Requires="wpg">
            <w:drawing>
              <wp:inline distT="0" distB="0" distL="0" distR="0" wp14:anchorId="4527CC22" wp14:editId="22CF1264">
                <wp:extent cx="1829054" cy="9144"/>
                <wp:effectExtent l="0" t="0" r="0" b="0"/>
                <wp:docPr id="39304" name="Group 3930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45372" name="Shape 4537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9304" style="width:144.02pt;height:0.719971pt;mso-position-horizontal-relative:char;mso-position-vertical-relative:line" coordsize="18290,91">
                <v:shape id="Shape 4537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CD73165" w14:textId="77777777" w:rsidR="00806F25" w:rsidRDefault="00000000">
      <w:pPr>
        <w:numPr>
          <w:ilvl w:val="0"/>
          <w:numId w:val="2"/>
        </w:numPr>
        <w:spacing w:after="85" w:line="311" w:lineRule="auto"/>
        <w:ind w:right="523" w:hanging="360"/>
      </w:pPr>
      <w:r>
        <w:t xml:space="preserve">Conservation Educational Programs </w:t>
      </w:r>
      <w:proofErr w:type="gramStart"/>
      <w:r>
        <w:rPr>
          <w:rFonts w:ascii="Courier New" w:eastAsia="Courier New" w:hAnsi="Courier New" w:cs="Courier New"/>
          <w:color w:val="379095"/>
        </w:rPr>
        <w:t>o</w:t>
      </w:r>
      <w:proofErr w:type="gramEnd"/>
      <w:r>
        <w:rPr>
          <w:rFonts w:ascii="Arial" w:eastAsia="Arial" w:hAnsi="Arial" w:cs="Arial"/>
          <w:color w:val="379095"/>
        </w:rPr>
        <w:t xml:space="preserve"> </w:t>
      </w:r>
      <w:r>
        <w:t xml:space="preserve">Conservation Educational Programs provide natural resources conservation-related elementary, secondary, and adult education within the community. </w:t>
      </w:r>
    </w:p>
    <w:p w14:paraId="468EE1A8" w14:textId="77777777" w:rsidR="00806F25" w:rsidRDefault="00000000">
      <w:pPr>
        <w:numPr>
          <w:ilvl w:val="0"/>
          <w:numId w:val="2"/>
        </w:numPr>
        <w:ind w:right="523" w:hanging="360"/>
      </w:pPr>
      <w:r>
        <w:t xml:space="preserve">Outreach Events </w:t>
      </w:r>
      <w:r>
        <w:rPr>
          <w:rFonts w:ascii="Courier New" w:eastAsia="Courier New" w:hAnsi="Courier New" w:cs="Courier New"/>
          <w:color w:val="379095"/>
        </w:rPr>
        <w:t>o</w:t>
      </w:r>
      <w:r>
        <w:rPr>
          <w:rFonts w:ascii="Arial" w:eastAsia="Arial" w:hAnsi="Arial" w:cs="Arial"/>
          <w:color w:val="379095"/>
        </w:rPr>
        <w:t xml:space="preserve"> </w:t>
      </w:r>
      <w:r>
        <w:t xml:space="preserve">The District uses community events as an opportunity to provide outreach to local landowners and agricultural stakeholders by explaining the programs and services offered by the United States Department of Agriculture’s Natural Resources Conservation Service, Suwannee River Water Management District, and other organizations that fund conservation practices. </w:t>
      </w:r>
    </w:p>
    <w:p w14:paraId="7273CE6F" w14:textId="77777777" w:rsidR="00806F25" w:rsidRDefault="00000000">
      <w:pPr>
        <w:numPr>
          <w:ilvl w:val="0"/>
          <w:numId w:val="2"/>
        </w:numPr>
        <w:spacing w:after="264"/>
        <w:ind w:right="523" w:hanging="360"/>
      </w:pPr>
      <w:r>
        <w:t xml:space="preserve">Conservation Advocacy </w:t>
      </w:r>
      <w:r>
        <w:rPr>
          <w:rFonts w:ascii="Courier New" w:eastAsia="Courier New" w:hAnsi="Courier New" w:cs="Courier New"/>
          <w:color w:val="379095"/>
        </w:rPr>
        <w:t>o</w:t>
      </w:r>
      <w:r>
        <w:rPr>
          <w:rFonts w:ascii="Arial" w:eastAsia="Arial" w:hAnsi="Arial" w:cs="Arial"/>
          <w:color w:val="379095"/>
        </w:rPr>
        <w:t xml:space="preserve"> </w:t>
      </w:r>
      <w:r>
        <w:t xml:space="preserve">The District uses the water level and water quality data that it collects to advocate for various conservation-related causes, including calling for improvements to how the Bradford County Board of County Commissioners and Suwannee River Water Management District manage floodwaters in the </w:t>
      </w:r>
      <w:proofErr w:type="gramStart"/>
      <w:r>
        <w:t>District’s</w:t>
      </w:r>
      <w:proofErr w:type="gramEnd"/>
      <w:r>
        <w:t xml:space="preserve"> service area and engaging with applications for the issuance and renewal of mining permits on </w:t>
      </w:r>
      <w:proofErr w:type="spellStart"/>
      <w:r>
        <w:t>Trail</w:t>
      </w:r>
      <w:proofErr w:type="spellEnd"/>
      <w:r>
        <w:t xml:space="preserve"> Ridge. </w:t>
      </w:r>
    </w:p>
    <w:p w14:paraId="5FC36172" w14:textId="77777777" w:rsidR="00806F25" w:rsidRDefault="00000000">
      <w:pPr>
        <w:pStyle w:val="Heading2"/>
        <w:ind w:left="535"/>
      </w:pPr>
      <w:bookmarkStart w:id="5" w:name="_Toc44860"/>
      <w:r>
        <w:t xml:space="preserve">I.D: Intergovernmental Interactions </w:t>
      </w:r>
      <w:bookmarkEnd w:id="5"/>
    </w:p>
    <w:p w14:paraId="657E4C9F" w14:textId="77777777" w:rsidR="00806F25" w:rsidRDefault="00000000">
      <w:pPr>
        <w:ind w:left="550"/>
      </w:pPr>
      <w:r>
        <w:t xml:space="preserve">The following is a summary of federal agencies, State agencies, and/or public entities with which the </w:t>
      </w:r>
      <w:proofErr w:type="gramStart"/>
      <w:r>
        <w:t>District</w:t>
      </w:r>
      <w:proofErr w:type="gramEnd"/>
      <w:r>
        <w:t xml:space="preserve"> interacts, including the means, methods, frequency, and purpose of coordination and communication. </w:t>
      </w:r>
    </w:p>
    <w:p w14:paraId="394E536B" w14:textId="77777777" w:rsidR="00806F25" w:rsidRDefault="00000000">
      <w:pPr>
        <w:pStyle w:val="Heading4"/>
      </w:pPr>
      <w:r>
        <w:lastRenderedPageBreak/>
        <w:t>Bradford County Board of County Commissioners (“</w:t>
      </w:r>
      <w:proofErr w:type="spellStart"/>
      <w:r>
        <w:t>BBoCC</w:t>
      </w:r>
      <w:proofErr w:type="spellEnd"/>
      <w:r>
        <w:t xml:space="preserve">”) </w:t>
      </w:r>
    </w:p>
    <w:p w14:paraId="0CE2F9AE" w14:textId="77777777" w:rsidR="00806F25" w:rsidRDefault="00000000">
      <w:pPr>
        <w:spacing w:after="161" w:line="257" w:lineRule="auto"/>
        <w:ind w:left="550"/>
      </w:pPr>
      <w:r>
        <w:t xml:space="preserve">The </w:t>
      </w:r>
      <w:proofErr w:type="gramStart"/>
      <w:r>
        <w:t>District’s</w:t>
      </w:r>
      <w:proofErr w:type="gramEnd"/>
      <w:r>
        <w:t xml:space="preserve"> primary source of funding is an annual allocation that it receives from </w:t>
      </w:r>
      <w:proofErr w:type="spellStart"/>
      <w:r>
        <w:t>BBoCC</w:t>
      </w:r>
      <w:proofErr w:type="spellEnd"/>
      <w:r>
        <w:t xml:space="preserve">. The </w:t>
      </w:r>
      <w:proofErr w:type="gramStart"/>
      <w:r>
        <w:t>District</w:t>
      </w:r>
      <w:proofErr w:type="gramEnd"/>
      <w:r>
        <w:t xml:space="preserve"> submits an annual funding request as part of </w:t>
      </w:r>
      <w:proofErr w:type="spellStart"/>
      <w:r>
        <w:t>BBoCC’s</w:t>
      </w:r>
      <w:proofErr w:type="spellEnd"/>
      <w:r>
        <w:t xml:space="preserve"> budget process and receives the funds in a single check each </w:t>
      </w:r>
      <w:proofErr w:type="spellStart"/>
      <w:r>
        <w:t>BBoCC</w:t>
      </w:r>
      <w:proofErr w:type="spellEnd"/>
      <w:r>
        <w:t xml:space="preserve"> fiscal year. </w:t>
      </w:r>
      <w:proofErr w:type="spellStart"/>
      <w:r>
        <w:t>BBoCC</w:t>
      </w:r>
      <w:proofErr w:type="spellEnd"/>
      <w:r>
        <w:t xml:space="preserve"> representatives attend District Board of Supervisors (“Board”) meetings on rare occasion, averaging approximately once per year during the review period. </w:t>
      </w:r>
    </w:p>
    <w:p w14:paraId="7A913876" w14:textId="77777777" w:rsidR="00806F25" w:rsidRDefault="00000000">
      <w:pPr>
        <w:spacing w:after="0" w:line="259" w:lineRule="auto"/>
        <w:ind w:left="535"/>
      </w:pPr>
      <w:r>
        <w:rPr>
          <w:color w:val="379095"/>
          <w:sz w:val="24"/>
        </w:rPr>
        <w:t xml:space="preserve">United States Department of Agriculture’s Natural Resources Conservation Service (“NRCS”) </w:t>
      </w:r>
    </w:p>
    <w:p w14:paraId="3030062C" w14:textId="77777777" w:rsidR="00806F25" w:rsidRDefault="00000000">
      <w:pPr>
        <w:ind w:left="550"/>
      </w:pPr>
      <w:r>
        <w:t xml:space="preserve">The </w:t>
      </w:r>
      <w:proofErr w:type="gramStart"/>
      <w:r>
        <w:t>District</w:t>
      </w:r>
      <w:proofErr w:type="gramEnd"/>
      <w:r>
        <w:t xml:space="preserve"> is involved with outreach events to promote NRCS conservation cost sharing programs and other programs to fund agricultural conservation improvements in the District’s service area. NRCS staff occasionally attend District Board meetings, having attended 17 of the 53 meetings held by the </w:t>
      </w:r>
      <w:proofErr w:type="gramStart"/>
      <w:r>
        <w:t>District</w:t>
      </w:r>
      <w:proofErr w:type="gramEnd"/>
      <w:r>
        <w:t xml:space="preserve"> during the review period. NRCS staff keep Supervisors informed regarding NRCS activity in the </w:t>
      </w:r>
      <w:proofErr w:type="gramStart"/>
      <w:r>
        <w:t>District’s</w:t>
      </w:r>
      <w:proofErr w:type="gramEnd"/>
      <w:r>
        <w:t xml:space="preserve"> service area and update Supervisors about changes to NRCS program availability. </w:t>
      </w:r>
    </w:p>
    <w:p w14:paraId="3D6990D7" w14:textId="77777777" w:rsidR="00806F25" w:rsidRDefault="00000000">
      <w:pPr>
        <w:spacing w:after="0" w:line="259" w:lineRule="auto"/>
        <w:ind w:left="535"/>
      </w:pPr>
      <w:r>
        <w:rPr>
          <w:color w:val="379095"/>
          <w:sz w:val="24"/>
        </w:rPr>
        <w:t xml:space="preserve">University of Florida’s Institute of Food and Agricultural Sciences Extension Service in Bradford County (“UF/IFAS Extension”) </w:t>
      </w:r>
    </w:p>
    <w:p w14:paraId="15E64D31" w14:textId="77777777" w:rsidR="00806F25" w:rsidRDefault="00000000">
      <w:pPr>
        <w:ind w:left="550"/>
      </w:pPr>
      <w:r>
        <w:t xml:space="preserve">The </w:t>
      </w:r>
      <w:proofErr w:type="gramStart"/>
      <w:r>
        <w:t>District</w:t>
      </w:r>
      <w:proofErr w:type="gramEnd"/>
      <w:r>
        <w:t xml:space="preserve"> holds meetings and stores records at the UF/IFAS Extension facilities in Starke. The </w:t>
      </w:r>
      <w:proofErr w:type="gramStart"/>
      <w:r>
        <w:t>District</w:t>
      </w:r>
      <w:proofErr w:type="gramEnd"/>
      <w:r>
        <w:t xml:space="preserve"> occasionally collaborates with UF/IFAS Extension staff on outreach or educational events, but UF/IFAS Extension staff rarely attend Board meetings. </w:t>
      </w:r>
    </w:p>
    <w:p w14:paraId="3F2C1669" w14:textId="77777777" w:rsidR="00806F25" w:rsidRDefault="00000000">
      <w:pPr>
        <w:pStyle w:val="Heading4"/>
      </w:pPr>
      <w:r>
        <w:t xml:space="preserve">Suwannee River Water Management District (“SRWMD”) </w:t>
      </w:r>
    </w:p>
    <w:p w14:paraId="19648A2C" w14:textId="77777777" w:rsidR="00806F25" w:rsidRDefault="00000000">
      <w:pPr>
        <w:ind w:left="550"/>
      </w:pPr>
      <w:r>
        <w:t xml:space="preserve">The </w:t>
      </w:r>
      <w:proofErr w:type="gramStart"/>
      <w:r>
        <w:t>District</w:t>
      </w:r>
      <w:proofErr w:type="gramEnd"/>
      <w:r>
        <w:t xml:space="preserve"> is involved with outreach events to promote SRWMD conservation cost-sharing programs and other programs to fund agricultural conservation improvements in the District’s service area. SRWMD staff occasionally attend District Board meetings to update Supervisors about relevant activities and changes to SRWMD policies, averaging less than once per year during the review period. </w:t>
      </w:r>
    </w:p>
    <w:p w14:paraId="41156D29" w14:textId="77777777" w:rsidR="00806F25" w:rsidRDefault="00000000">
      <w:pPr>
        <w:spacing w:after="0" w:line="259" w:lineRule="auto"/>
        <w:ind w:left="535"/>
      </w:pPr>
      <w:r>
        <w:rPr>
          <w:color w:val="379095"/>
          <w:sz w:val="24"/>
        </w:rPr>
        <w:t xml:space="preserve">Florida Department of Agriculture and Consumer Services’ Florida Forest Service (“FFS”) </w:t>
      </w:r>
    </w:p>
    <w:p w14:paraId="6E099A0E" w14:textId="77777777" w:rsidR="00806F25" w:rsidRDefault="00000000">
      <w:pPr>
        <w:ind w:left="550"/>
      </w:pPr>
      <w:r>
        <w:t xml:space="preserve">The </w:t>
      </w:r>
      <w:proofErr w:type="gramStart"/>
      <w:r>
        <w:t>District</w:t>
      </w:r>
      <w:proofErr w:type="gramEnd"/>
      <w:r>
        <w:t xml:space="preserve"> is involved with outreach events to promote FFS conservation cost-sharing programs and other programs to fund silvicultural improvements in the District’s service area. FFS representatives attended District meetings once during the review period to update the District on FFS activities relevant to the </w:t>
      </w:r>
      <w:proofErr w:type="gramStart"/>
      <w:r>
        <w:t>District’s</w:t>
      </w:r>
      <w:proofErr w:type="gramEnd"/>
      <w:r>
        <w:t xml:space="preserve"> mission. The </w:t>
      </w:r>
      <w:proofErr w:type="gramStart"/>
      <w:r>
        <w:t>District</w:t>
      </w:r>
      <w:proofErr w:type="gramEnd"/>
      <w:r>
        <w:t xml:space="preserve"> does not regularly work with FFS to provide any programs or promote any services. </w:t>
      </w:r>
    </w:p>
    <w:p w14:paraId="0167F4F7" w14:textId="77777777" w:rsidR="00806F25" w:rsidRDefault="00000000">
      <w:pPr>
        <w:pStyle w:val="Heading4"/>
      </w:pPr>
      <w:r>
        <w:t xml:space="preserve">Starke City Commission </w:t>
      </w:r>
    </w:p>
    <w:p w14:paraId="0C2D4E2C" w14:textId="77777777" w:rsidR="00806F25" w:rsidRDefault="00000000">
      <w:pPr>
        <w:spacing w:after="289"/>
        <w:ind w:left="550"/>
      </w:pPr>
      <w:r>
        <w:t xml:space="preserve">The </w:t>
      </w:r>
      <w:proofErr w:type="gramStart"/>
      <w:r>
        <w:t>District</w:t>
      </w:r>
      <w:proofErr w:type="gramEnd"/>
      <w:r>
        <w:t xml:space="preserve"> has requested funding from the Starke City Commission several times during the review period but has not received an allocation. The </w:t>
      </w:r>
      <w:proofErr w:type="gramStart"/>
      <w:r>
        <w:t>District</w:t>
      </w:r>
      <w:proofErr w:type="gramEnd"/>
      <w:r>
        <w:t xml:space="preserve"> operates invasive plant management operations in parcels of land owned by the Starke City Commission. </w:t>
      </w:r>
    </w:p>
    <w:p w14:paraId="411CA86E" w14:textId="77777777" w:rsidR="00806F25" w:rsidRDefault="00000000">
      <w:pPr>
        <w:pStyle w:val="Heading2"/>
        <w:ind w:left="535"/>
      </w:pPr>
      <w:bookmarkStart w:id="6" w:name="_Toc44861"/>
      <w:r>
        <w:t xml:space="preserve">I.E: Resources for Fiscal Year 2022 – 2023 </w:t>
      </w:r>
      <w:bookmarkEnd w:id="6"/>
    </w:p>
    <w:p w14:paraId="03765D04" w14:textId="77777777" w:rsidR="00806F25" w:rsidRDefault="00000000">
      <w:pPr>
        <w:ind w:left="550"/>
      </w:pPr>
      <w:r>
        <w:t xml:space="preserve">The following figures quantify and describe the </w:t>
      </w:r>
      <w:proofErr w:type="gramStart"/>
      <w:r>
        <w:t>District’s</w:t>
      </w:r>
      <w:proofErr w:type="gramEnd"/>
      <w:r>
        <w:t xml:space="preserve"> resources for Fiscal Year 2022 – 2023 (October 1, 2022, through September 30, 2023, herein referred to as “FY23”). Figure 3 shows the total amount of revenues, expenditures, and long-term debt maintained by the District in FY23. Figure 4 shows the number of paid full-time and part-time staff, contracted staff, and volunteers by employer. Figure 5 shows the number and type of vehicles, number and type of major equipment, and number and type of facilities owned, leased, and used by the </w:t>
      </w:r>
      <w:proofErr w:type="gramStart"/>
      <w:r>
        <w:t>District</w:t>
      </w:r>
      <w:proofErr w:type="gramEnd"/>
      <w:r>
        <w:t xml:space="preserve">. </w:t>
      </w:r>
    </w:p>
    <w:p w14:paraId="0270B89D" w14:textId="77777777" w:rsidR="00E52BCC" w:rsidRDefault="00E52BCC">
      <w:pPr>
        <w:ind w:left="550"/>
      </w:pPr>
    </w:p>
    <w:p w14:paraId="3F751D56" w14:textId="1C360D53" w:rsidR="00E52BCC" w:rsidRPr="00E52BCC" w:rsidRDefault="00E52BCC">
      <w:pPr>
        <w:ind w:left="550"/>
        <w:rPr>
          <w:color w:val="FF0000"/>
        </w:rPr>
      </w:pPr>
      <w:r w:rsidRPr="00E52BCC">
        <w:rPr>
          <w:color w:val="FF0000"/>
        </w:rPr>
        <w:lastRenderedPageBreak/>
        <w:t>The following appear to be Table</w:t>
      </w:r>
      <w:r w:rsidR="0082234E">
        <w:rPr>
          <w:color w:val="FF0000"/>
        </w:rPr>
        <w:t>s</w:t>
      </w:r>
      <w:r w:rsidRPr="00E52BCC">
        <w:rPr>
          <w:color w:val="FF0000"/>
        </w:rPr>
        <w:t xml:space="preserve"> not Figures.</w:t>
      </w:r>
      <w:r>
        <w:rPr>
          <w:color w:val="FF0000"/>
        </w:rPr>
        <w:t xml:space="preserve">  To demonstrate staffing there needs to be a table for volunteers with estimated hours of service. </w:t>
      </w:r>
    </w:p>
    <w:p w14:paraId="6EDB248A" w14:textId="77777777" w:rsidR="00806F25" w:rsidRDefault="00000000">
      <w:pPr>
        <w:spacing w:after="0" w:line="259" w:lineRule="auto"/>
        <w:ind w:left="472"/>
        <w:jc w:val="center"/>
      </w:pPr>
      <w:r>
        <w:rPr>
          <w:b/>
        </w:rPr>
        <w:t xml:space="preserve">Figure 3: FY23 Finances </w:t>
      </w:r>
    </w:p>
    <w:tbl>
      <w:tblPr>
        <w:tblStyle w:val="TableGrid"/>
        <w:tblW w:w="9338" w:type="dxa"/>
        <w:tblInd w:w="552" w:type="dxa"/>
        <w:tblCellMar>
          <w:left w:w="106" w:type="dxa"/>
          <w:right w:w="115" w:type="dxa"/>
        </w:tblCellMar>
        <w:tblLook w:val="04A0" w:firstRow="1" w:lastRow="0" w:firstColumn="1" w:lastColumn="0" w:noHBand="0" w:noVBand="1"/>
      </w:tblPr>
      <w:tblGrid>
        <w:gridCol w:w="1779"/>
        <w:gridCol w:w="2522"/>
        <w:gridCol w:w="2558"/>
        <w:gridCol w:w="2479"/>
      </w:tblGrid>
      <w:tr w:rsidR="00806F25" w14:paraId="613F514C" w14:textId="77777777">
        <w:trPr>
          <w:trHeight w:val="512"/>
        </w:trPr>
        <w:tc>
          <w:tcPr>
            <w:tcW w:w="1780" w:type="dxa"/>
            <w:tcBorders>
              <w:top w:val="single" w:sz="8" w:space="0" w:color="000000"/>
              <w:left w:val="single" w:sz="8" w:space="0" w:color="000000"/>
              <w:bottom w:val="single" w:sz="4" w:space="0" w:color="000000"/>
              <w:right w:val="single" w:sz="4" w:space="0" w:color="000000"/>
            </w:tcBorders>
            <w:shd w:val="clear" w:color="auto" w:fill="379095"/>
            <w:vAlign w:val="center"/>
          </w:tcPr>
          <w:p w14:paraId="6815A3EA" w14:textId="77777777" w:rsidR="00806F25" w:rsidRDefault="00000000">
            <w:pPr>
              <w:spacing w:after="0" w:line="259" w:lineRule="auto"/>
              <w:ind w:left="0" w:firstLine="0"/>
            </w:pPr>
            <w:r>
              <w:rPr>
                <w:b/>
                <w:color w:val="FFFFFF"/>
              </w:rPr>
              <w:t xml:space="preserve">  </w:t>
            </w:r>
          </w:p>
        </w:tc>
        <w:tc>
          <w:tcPr>
            <w:tcW w:w="2522" w:type="dxa"/>
            <w:tcBorders>
              <w:top w:val="single" w:sz="8" w:space="0" w:color="000000"/>
              <w:left w:val="single" w:sz="4" w:space="0" w:color="000000"/>
              <w:bottom w:val="single" w:sz="4" w:space="0" w:color="000000"/>
              <w:right w:val="single" w:sz="4" w:space="0" w:color="000000"/>
            </w:tcBorders>
            <w:shd w:val="clear" w:color="auto" w:fill="379095"/>
            <w:vAlign w:val="center"/>
          </w:tcPr>
          <w:p w14:paraId="213E237F" w14:textId="77777777" w:rsidR="00806F25" w:rsidRDefault="00000000">
            <w:pPr>
              <w:spacing w:after="0" w:line="259" w:lineRule="auto"/>
              <w:ind w:left="13" w:firstLine="0"/>
              <w:jc w:val="center"/>
            </w:pPr>
            <w:r>
              <w:rPr>
                <w:b/>
                <w:color w:val="FFFFFF"/>
              </w:rPr>
              <w:t xml:space="preserve">Revenues </w:t>
            </w:r>
          </w:p>
        </w:tc>
        <w:tc>
          <w:tcPr>
            <w:tcW w:w="2558" w:type="dxa"/>
            <w:tcBorders>
              <w:top w:val="single" w:sz="8" w:space="0" w:color="000000"/>
              <w:left w:val="single" w:sz="4" w:space="0" w:color="000000"/>
              <w:bottom w:val="single" w:sz="4" w:space="0" w:color="000000"/>
              <w:right w:val="single" w:sz="4" w:space="0" w:color="000000"/>
            </w:tcBorders>
            <w:shd w:val="clear" w:color="auto" w:fill="379095"/>
            <w:vAlign w:val="center"/>
          </w:tcPr>
          <w:p w14:paraId="67E490A8" w14:textId="77777777" w:rsidR="00806F25" w:rsidRDefault="00000000">
            <w:pPr>
              <w:spacing w:after="0" w:line="259" w:lineRule="auto"/>
              <w:ind w:left="9" w:firstLine="0"/>
              <w:jc w:val="center"/>
            </w:pPr>
            <w:r>
              <w:rPr>
                <w:b/>
                <w:color w:val="FFFFFF"/>
              </w:rPr>
              <w:t xml:space="preserve">Expenditures </w:t>
            </w:r>
          </w:p>
        </w:tc>
        <w:tc>
          <w:tcPr>
            <w:tcW w:w="2479" w:type="dxa"/>
            <w:tcBorders>
              <w:top w:val="single" w:sz="8" w:space="0" w:color="000000"/>
              <w:left w:val="single" w:sz="4" w:space="0" w:color="000000"/>
              <w:bottom w:val="single" w:sz="4" w:space="0" w:color="000000"/>
              <w:right w:val="single" w:sz="8" w:space="0" w:color="000000"/>
            </w:tcBorders>
            <w:shd w:val="clear" w:color="auto" w:fill="379095"/>
            <w:vAlign w:val="center"/>
          </w:tcPr>
          <w:p w14:paraId="468E6ED9" w14:textId="77777777" w:rsidR="00806F25" w:rsidRDefault="00000000">
            <w:pPr>
              <w:spacing w:after="0" w:line="259" w:lineRule="auto"/>
              <w:ind w:left="10" w:firstLine="0"/>
              <w:jc w:val="center"/>
            </w:pPr>
            <w:r>
              <w:rPr>
                <w:b/>
                <w:color w:val="FFFFFF"/>
              </w:rPr>
              <w:t xml:space="preserve">Long-term Debt </w:t>
            </w:r>
          </w:p>
        </w:tc>
      </w:tr>
      <w:tr w:rsidR="00806F25" w14:paraId="6619E599" w14:textId="77777777">
        <w:trPr>
          <w:trHeight w:val="511"/>
        </w:trPr>
        <w:tc>
          <w:tcPr>
            <w:tcW w:w="1780" w:type="dxa"/>
            <w:tcBorders>
              <w:top w:val="single" w:sz="4" w:space="0" w:color="000000"/>
              <w:left w:val="single" w:sz="8" w:space="0" w:color="000000"/>
              <w:bottom w:val="single" w:sz="8" w:space="0" w:color="000000"/>
              <w:right w:val="single" w:sz="4" w:space="0" w:color="000000"/>
            </w:tcBorders>
            <w:shd w:val="clear" w:color="auto" w:fill="D2EDEE"/>
            <w:vAlign w:val="center"/>
          </w:tcPr>
          <w:p w14:paraId="551EC1FA" w14:textId="77777777" w:rsidR="00806F25" w:rsidRDefault="00000000">
            <w:pPr>
              <w:spacing w:after="0" w:line="259" w:lineRule="auto"/>
              <w:ind w:left="0" w:firstLine="0"/>
            </w:pPr>
            <w:r>
              <w:rPr>
                <w:b/>
              </w:rPr>
              <w:t xml:space="preserve">Total for Year </w:t>
            </w:r>
          </w:p>
        </w:tc>
        <w:tc>
          <w:tcPr>
            <w:tcW w:w="2522" w:type="dxa"/>
            <w:tcBorders>
              <w:top w:val="single" w:sz="4" w:space="0" w:color="000000"/>
              <w:left w:val="single" w:sz="4" w:space="0" w:color="000000"/>
              <w:bottom w:val="single" w:sz="8" w:space="0" w:color="000000"/>
              <w:right w:val="single" w:sz="4" w:space="0" w:color="000000"/>
            </w:tcBorders>
            <w:vAlign w:val="center"/>
          </w:tcPr>
          <w:p w14:paraId="180466D8" w14:textId="77777777" w:rsidR="00806F25" w:rsidRDefault="00000000">
            <w:pPr>
              <w:spacing w:after="0" w:line="259" w:lineRule="auto"/>
              <w:ind w:left="14" w:firstLine="0"/>
              <w:jc w:val="center"/>
            </w:pPr>
            <w:r>
              <w:t xml:space="preserve">$5,000 </w:t>
            </w:r>
          </w:p>
        </w:tc>
        <w:tc>
          <w:tcPr>
            <w:tcW w:w="2558" w:type="dxa"/>
            <w:tcBorders>
              <w:top w:val="single" w:sz="4" w:space="0" w:color="000000"/>
              <w:left w:val="single" w:sz="4" w:space="0" w:color="000000"/>
              <w:bottom w:val="single" w:sz="8" w:space="0" w:color="000000"/>
              <w:right w:val="single" w:sz="4" w:space="0" w:color="000000"/>
            </w:tcBorders>
            <w:vAlign w:val="center"/>
          </w:tcPr>
          <w:p w14:paraId="7BEA29D5" w14:textId="77777777" w:rsidR="00806F25" w:rsidRDefault="00000000">
            <w:pPr>
              <w:spacing w:after="0" w:line="259" w:lineRule="auto"/>
              <w:ind w:left="9" w:firstLine="0"/>
              <w:jc w:val="center"/>
            </w:pPr>
            <w:r>
              <w:t xml:space="preserve">$5,016 </w:t>
            </w:r>
          </w:p>
        </w:tc>
        <w:tc>
          <w:tcPr>
            <w:tcW w:w="2479" w:type="dxa"/>
            <w:tcBorders>
              <w:top w:val="single" w:sz="4" w:space="0" w:color="000000"/>
              <w:left w:val="single" w:sz="4" w:space="0" w:color="000000"/>
              <w:bottom w:val="single" w:sz="8" w:space="0" w:color="000000"/>
              <w:right w:val="single" w:sz="8" w:space="0" w:color="000000"/>
            </w:tcBorders>
            <w:vAlign w:val="center"/>
          </w:tcPr>
          <w:p w14:paraId="6153C783" w14:textId="77777777" w:rsidR="00806F25" w:rsidRDefault="00000000">
            <w:pPr>
              <w:spacing w:after="0" w:line="259" w:lineRule="auto"/>
              <w:ind w:left="14" w:firstLine="0"/>
              <w:jc w:val="center"/>
            </w:pPr>
            <w:r>
              <w:t xml:space="preserve">$0 </w:t>
            </w:r>
          </w:p>
        </w:tc>
      </w:tr>
    </w:tbl>
    <w:p w14:paraId="0A8A05D6" w14:textId="77777777" w:rsidR="00806F25" w:rsidRDefault="00000000">
      <w:pPr>
        <w:spacing w:after="181" w:line="259" w:lineRule="auto"/>
        <w:ind w:left="464" w:right="1"/>
        <w:jc w:val="center"/>
      </w:pPr>
      <w:r>
        <w:rPr>
          <w:i/>
          <w:sz w:val="20"/>
        </w:rPr>
        <w:t xml:space="preserve">(Source: District financial records) </w:t>
      </w:r>
    </w:p>
    <w:p w14:paraId="6C0EA1C1" w14:textId="77777777" w:rsidR="00806F25" w:rsidRDefault="00000000">
      <w:pPr>
        <w:spacing w:after="0" w:line="259" w:lineRule="auto"/>
        <w:ind w:left="472" w:right="2"/>
        <w:jc w:val="center"/>
      </w:pPr>
      <w:r>
        <w:rPr>
          <w:b/>
        </w:rPr>
        <w:t xml:space="preserve">Figure 4: FY23 Program Staffing </w:t>
      </w:r>
    </w:p>
    <w:tbl>
      <w:tblPr>
        <w:tblStyle w:val="TableGrid"/>
        <w:tblW w:w="9338" w:type="dxa"/>
        <w:tblInd w:w="552" w:type="dxa"/>
        <w:tblCellMar>
          <w:top w:w="96" w:type="dxa"/>
          <w:left w:w="106" w:type="dxa"/>
          <w:right w:w="115" w:type="dxa"/>
        </w:tblCellMar>
        <w:tblLook w:val="04A0" w:firstRow="1" w:lastRow="0" w:firstColumn="1" w:lastColumn="0" w:noHBand="0" w:noVBand="1"/>
      </w:tblPr>
      <w:tblGrid>
        <w:gridCol w:w="2518"/>
        <w:gridCol w:w="1540"/>
        <w:gridCol w:w="1549"/>
        <w:gridCol w:w="1870"/>
        <w:gridCol w:w="1861"/>
      </w:tblGrid>
      <w:tr w:rsidR="00806F25" w14:paraId="256D9F49" w14:textId="77777777">
        <w:trPr>
          <w:trHeight w:val="913"/>
        </w:trPr>
        <w:tc>
          <w:tcPr>
            <w:tcW w:w="1804" w:type="dxa"/>
            <w:tcBorders>
              <w:top w:val="single" w:sz="8" w:space="0" w:color="000000"/>
              <w:left w:val="single" w:sz="8" w:space="0" w:color="000000"/>
              <w:bottom w:val="single" w:sz="4" w:space="0" w:color="000000"/>
              <w:right w:val="single" w:sz="4" w:space="0" w:color="000000"/>
            </w:tcBorders>
            <w:shd w:val="clear" w:color="auto" w:fill="379095"/>
            <w:vAlign w:val="center"/>
          </w:tcPr>
          <w:p w14:paraId="0860601A" w14:textId="77777777" w:rsidR="00806F25" w:rsidRDefault="00000000">
            <w:pPr>
              <w:spacing w:after="0" w:line="259" w:lineRule="auto"/>
              <w:ind w:left="0" w:firstLine="0"/>
            </w:pPr>
            <w:r>
              <w:rPr>
                <w:b/>
                <w:color w:val="FFFFFF"/>
              </w:rPr>
              <w:t xml:space="preserve">  </w:t>
            </w:r>
          </w:p>
        </w:tc>
        <w:tc>
          <w:tcPr>
            <w:tcW w:w="1748" w:type="dxa"/>
            <w:tcBorders>
              <w:top w:val="single" w:sz="8" w:space="0" w:color="000000"/>
              <w:left w:val="single" w:sz="4" w:space="0" w:color="000000"/>
              <w:bottom w:val="single" w:sz="4" w:space="0" w:color="000000"/>
              <w:right w:val="single" w:sz="4" w:space="0" w:color="000000"/>
            </w:tcBorders>
            <w:shd w:val="clear" w:color="auto" w:fill="379095"/>
            <w:vAlign w:val="center"/>
          </w:tcPr>
          <w:p w14:paraId="74538A00" w14:textId="77777777" w:rsidR="00806F25" w:rsidRDefault="00000000">
            <w:pPr>
              <w:spacing w:after="0" w:line="259" w:lineRule="auto"/>
              <w:ind w:left="15" w:firstLine="0"/>
              <w:jc w:val="center"/>
            </w:pPr>
            <w:r>
              <w:rPr>
                <w:b/>
                <w:color w:val="FFFFFF"/>
              </w:rPr>
              <w:t xml:space="preserve">Full-time Staff </w:t>
            </w:r>
          </w:p>
        </w:tc>
        <w:tc>
          <w:tcPr>
            <w:tcW w:w="1755" w:type="dxa"/>
            <w:tcBorders>
              <w:top w:val="single" w:sz="8" w:space="0" w:color="000000"/>
              <w:left w:val="single" w:sz="4" w:space="0" w:color="000000"/>
              <w:bottom w:val="single" w:sz="4" w:space="0" w:color="000000"/>
              <w:right w:val="single" w:sz="4" w:space="0" w:color="000000"/>
            </w:tcBorders>
            <w:shd w:val="clear" w:color="auto" w:fill="379095"/>
            <w:vAlign w:val="center"/>
          </w:tcPr>
          <w:p w14:paraId="43E229EC" w14:textId="77777777" w:rsidR="00806F25" w:rsidRDefault="00000000">
            <w:pPr>
              <w:spacing w:after="0" w:line="259" w:lineRule="auto"/>
              <w:ind w:left="12" w:firstLine="0"/>
              <w:jc w:val="center"/>
            </w:pPr>
            <w:r>
              <w:rPr>
                <w:b/>
                <w:color w:val="FFFFFF"/>
              </w:rPr>
              <w:t xml:space="preserve">Part-time Staff </w:t>
            </w:r>
          </w:p>
        </w:tc>
        <w:tc>
          <w:tcPr>
            <w:tcW w:w="2019" w:type="dxa"/>
            <w:tcBorders>
              <w:top w:val="single" w:sz="8" w:space="0" w:color="000000"/>
              <w:left w:val="single" w:sz="4" w:space="0" w:color="000000"/>
              <w:bottom w:val="single" w:sz="4" w:space="0" w:color="000000"/>
              <w:right w:val="single" w:sz="4" w:space="0" w:color="000000"/>
            </w:tcBorders>
            <w:shd w:val="clear" w:color="auto" w:fill="379095"/>
            <w:vAlign w:val="center"/>
          </w:tcPr>
          <w:p w14:paraId="566F0964" w14:textId="77777777" w:rsidR="00806F25" w:rsidRDefault="00000000">
            <w:pPr>
              <w:spacing w:after="0" w:line="259" w:lineRule="auto"/>
              <w:ind w:left="13" w:firstLine="0"/>
              <w:jc w:val="center"/>
            </w:pPr>
            <w:r>
              <w:rPr>
                <w:b/>
                <w:color w:val="FFFFFF"/>
              </w:rPr>
              <w:t xml:space="preserve">Contracted Staff </w:t>
            </w:r>
          </w:p>
        </w:tc>
        <w:tc>
          <w:tcPr>
            <w:tcW w:w="2013" w:type="dxa"/>
            <w:tcBorders>
              <w:top w:val="single" w:sz="8" w:space="0" w:color="000000"/>
              <w:left w:val="single" w:sz="4" w:space="0" w:color="000000"/>
              <w:bottom w:val="single" w:sz="4" w:space="0" w:color="000000"/>
              <w:right w:val="single" w:sz="8" w:space="0" w:color="000000"/>
            </w:tcBorders>
            <w:shd w:val="clear" w:color="auto" w:fill="379095"/>
            <w:vAlign w:val="center"/>
          </w:tcPr>
          <w:p w14:paraId="7CC8262E" w14:textId="77777777" w:rsidR="00806F25" w:rsidRDefault="00000000">
            <w:pPr>
              <w:spacing w:after="0" w:line="259" w:lineRule="auto"/>
              <w:ind w:left="10" w:firstLine="0"/>
              <w:jc w:val="center"/>
            </w:pPr>
            <w:r>
              <w:rPr>
                <w:b/>
                <w:color w:val="FFFFFF"/>
              </w:rPr>
              <w:t xml:space="preserve">Volunteers </w:t>
            </w:r>
          </w:p>
        </w:tc>
      </w:tr>
      <w:tr w:rsidR="00806F25" w14:paraId="31A33B89" w14:textId="77777777">
        <w:trPr>
          <w:trHeight w:val="910"/>
        </w:trPr>
        <w:tc>
          <w:tcPr>
            <w:tcW w:w="1804" w:type="dxa"/>
            <w:tcBorders>
              <w:top w:val="single" w:sz="4" w:space="0" w:color="000000"/>
              <w:left w:val="single" w:sz="8" w:space="0" w:color="000000"/>
              <w:bottom w:val="single" w:sz="4" w:space="0" w:color="000000"/>
              <w:right w:val="single" w:sz="4" w:space="0" w:color="000000"/>
            </w:tcBorders>
            <w:shd w:val="clear" w:color="auto" w:fill="D2EDEE"/>
            <w:vAlign w:val="center"/>
          </w:tcPr>
          <w:p w14:paraId="79846EA3" w14:textId="77777777" w:rsidR="00806F25" w:rsidRDefault="00000000">
            <w:pPr>
              <w:spacing w:after="0" w:line="259" w:lineRule="auto"/>
              <w:ind w:left="0" w:firstLine="0"/>
            </w:pPr>
            <w:proofErr w:type="spellStart"/>
            <w:r>
              <w:rPr>
                <w:b/>
              </w:rPr>
              <w:t>Districtemployed</w:t>
            </w:r>
            <w:proofErr w:type="spellEnd"/>
            <w:r>
              <w:rPr>
                <w:b/>
              </w:rPr>
              <w:t xml:space="preserve"> Staff </w:t>
            </w:r>
          </w:p>
        </w:tc>
        <w:tc>
          <w:tcPr>
            <w:tcW w:w="1748" w:type="dxa"/>
            <w:tcBorders>
              <w:top w:val="single" w:sz="4" w:space="0" w:color="000000"/>
              <w:left w:val="single" w:sz="4" w:space="0" w:color="000000"/>
              <w:bottom w:val="single" w:sz="4" w:space="0" w:color="000000"/>
              <w:right w:val="single" w:sz="4" w:space="0" w:color="000000"/>
            </w:tcBorders>
            <w:vAlign w:val="center"/>
          </w:tcPr>
          <w:p w14:paraId="6895491D" w14:textId="77777777" w:rsidR="00806F25" w:rsidRDefault="00000000">
            <w:pPr>
              <w:spacing w:after="0" w:line="259" w:lineRule="auto"/>
              <w:ind w:left="14" w:firstLine="0"/>
              <w:jc w:val="center"/>
            </w:pPr>
            <w:r>
              <w:t xml:space="preserve">0 </w:t>
            </w:r>
          </w:p>
        </w:tc>
        <w:tc>
          <w:tcPr>
            <w:tcW w:w="1755" w:type="dxa"/>
            <w:tcBorders>
              <w:top w:val="single" w:sz="4" w:space="0" w:color="000000"/>
              <w:left w:val="single" w:sz="4" w:space="0" w:color="000000"/>
              <w:bottom w:val="single" w:sz="4" w:space="0" w:color="000000"/>
              <w:right w:val="single" w:sz="4" w:space="0" w:color="000000"/>
            </w:tcBorders>
            <w:vAlign w:val="center"/>
          </w:tcPr>
          <w:p w14:paraId="4222DEF0" w14:textId="77777777" w:rsidR="00806F25" w:rsidRDefault="00000000">
            <w:pPr>
              <w:spacing w:after="0" w:line="259" w:lineRule="auto"/>
              <w:ind w:left="16" w:firstLine="0"/>
              <w:jc w:val="center"/>
            </w:pPr>
            <w:r>
              <w:t xml:space="preserve">0 </w:t>
            </w:r>
          </w:p>
        </w:tc>
        <w:tc>
          <w:tcPr>
            <w:tcW w:w="2019" w:type="dxa"/>
            <w:tcBorders>
              <w:top w:val="single" w:sz="4" w:space="0" w:color="000000"/>
              <w:left w:val="single" w:sz="4" w:space="0" w:color="000000"/>
              <w:bottom w:val="single" w:sz="4" w:space="0" w:color="000000"/>
              <w:right w:val="single" w:sz="4" w:space="0" w:color="000000"/>
            </w:tcBorders>
            <w:vAlign w:val="center"/>
          </w:tcPr>
          <w:p w14:paraId="4ECF6B43" w14:textId="77777777" w:rsidR="00806F25" w:rsidRDefault="00000000">
            <w:pPr>
              <w:spacing w:after="0" w:line="259" w:lineRule="auto"/>
              <w:ind w:left="11" w:firstLine="0"/>
              <w:jc w:val="center"/>
            </w:pPr>
            <w:r>
              <w:t xml:space="preserve">0 </w:t>
            </w:r>
          </w:p>
        </w:tc>
        <w:tc>
          <w:tcPr>
            <w:tcW w:w="2013" w:type="dxa"/>
            <w:tcBorders>
              <w:top w:val="single" w:sz="4" w:space="0" w:color="000000"/>
              <w:left w:val="single" w:sz="4" w:space="0" w:color="000000"/>
              <w:bottom w:val="single" w:sz="4" w:space="0" w:color="000000"/>
              <w:right w:val="single" w:sz="8" w:space="0" w:color="000000"/>
            </w:tcBorders>
            <w:vAlign w:val="center"/>
          </w:tcPr>
          <w:p w14:paraId="0652CD86" w14:textId="77777777" w:rsidR="00806F25" w:rsidRDefault="00000000">
            <w:pPr>
              <w:spacing w:after="0" w:line="259" w:lineRule="auto"/>
              <w:ind w:left="12" w:firstLine="0"/>
              <w:jc w:val="center"/>
            </w:pPr>
            <w:r>
              <w:t xml:space="preserve">0 </w:t>
            </w:r>
          </w:p>
        </w:tc>
      </w:tr>
      <w:tr w:rsidR="00806F25" w14:paraId="42B1E354" w14:textId="77777777">
        <w:trPr>
          <w:trHeight w:val="919"/>
        </w:trPr>
        <w:tc>
          <w:tcPr>
            <w:tcW w:w="1804" w:type="dxa"/>
            <w:tcBorders>
              <w:top w:val="single" w:sz="4" w:space="0" w:color="000000"/>
              <w:left w:val="single" w:sz="8" w:space="0" w:color="000000"/>
              <w:bottom w:val="double" w:sz="4" w:space="0" w:color="000000"/>
              <w:right w:val="single" w:sz="4" w:space="0" w:color="000000"/>
            </w:tcBorders>
            <w:shd w:val="clear" w:color="auto" w:fill="D2EDEE"/>
          </w:tcPr>
          <w:p w14:paraId="5E2FD6E7" w14:textId="77777777" w:rsidR="00806F25" w:rsidRDefault="00000000">
            <w:pPr>
              <w:spacing w:after="0" w:line="259" w:lineRule="auto"/>
              <w:ind w:left="0" w:firstLine="0"/>
            </w:pPr>
            <w:r>
              <w:rPr>
                <w:b/>
              </w:rPr>
              <w:t xml:space="preserve">Board of County </w:t>
            </w:r>
            <w:proofErr w:type="spellStart"/>
            <w:r>
              <w:rPr>
                <w:b/>
              </w:rPr>
              <w:t>Commissionersemployed</w:t>
            </w:r>
            <w:proofErr w:type="spellEnd"/>
            <w:r>
              <w:rPr>
                <w:b/>
              </w:rPr>
              <w:t xml:space="preserve"> staff </w:t>
            </w:r>
          </w:p>
        </w:tc>
        <w:tc>
          <w:tcPr>
            <w:tcW w:w="1748" w:type="dxa"/>
            <w:tcBorders>
              <w:top w:val="single" w:sz="4" w:space="0" w:color="000000"/>
              <w:left w:val="single" w:sz="4" w:space="0" w:color="000000"/>
              <w:bottom w:val="double" w:sz="4" w:space="0" w:color="000000"/>
              <w:right w:val="single" w:sz="4" w:space="0" w:color="000000"/>
            </w:tcBorders>
            <w:vAlign w:val="center"/>
          </w:tcPr>
          <w:p w14:paraId="6C54377A" w14:textId="77777777" w:rsidR="00806F25" w:rsidRDefault="00000000">
            <w:pPr>
              <w:spacing w:after="0" w:line="259" w:lineRule="auto"/>
              <w:ind w:left="14" w:firstLine="0"/>
              <w:jc w:val="center"/>
            </w:pPr>
            <w:r>
              <w:t xml:space="preserve">0 </w:t>
            </w:r>
          </w:p>
        </w:tc>
        <w:tc>
          <w:tcPr>
            <w:tcW w:w="1755" w:type="dxa"/>
            <w:tcBorders>
              <w:top w:val="single" w:sz="4" w:space="0" w:color="000000"/>
              <w:left w:val="single" w:sz="4" w:space="0" w:color="000000"/>
              <w:bottom w:val="double" w:sz="4" w:space="0" w:color="000000"/>
              <w:right w:val="single" w:sz="4" w:space="0" w:color="000000"/>
            </w:tcBorders>
            <w:vAlign w:val="center"/>
          </w:tcPr>
          <w:p w14:paraId="75E1422C" w14:textId="77777777" w:rsidR="00806F25" w:rsidRDefault="00000000">
            <w:pPr>
              <w:spacing w:after="0" w:line="259" w:lineRule="auto"/>
              <w:ind w:left="16" w:firstLine="0"/>
              <w:jc w:val="center"/>
            </w:pPr>
            <w:r>
              <w:t xml:space="preserve">0 </w:t>
            </w:r>
          </w:p>
        </w:tc>
        <w:tc>
          <w:tcPr>
            <w:tcW w:w="2019" w:type="dxa"/>
            <w:tcBorders>
              <w:top w:val="single" w:sz="4" w:space="0" w:color="000000"/>
              <w:left w:val="single" w:sz="4" w:space="0" w:color="000000"/>
              <w:bottom w:val="double" w:sz="4" w:space="0" w:color="000000"/>
              <w:right w:val="single" w:sz="4" w:space="0" w:color="000000"/>
            </w:tcBorders>
            <w:vAlign w:val="center"/>
          </w:tcPr>
          <w:p w14:paraId="5DB47FC1" w14:textId="77777777" w:rsidR="00806F25" w:rsidRDefault="00000000">
            <w:pPr>
              <w:spacing w:after="0" w:line="259" w:lineRule="auto"/>
              <w:ind w:left="11" w:firstLine="0"/>
              <w:jc w:val="center"/>
            </w:pPr>
            <w:r>
              <w:t xml:space="preserve">0 </w:t>
            </w:r>
          </w:p>
        </w:tc>
        <w:tc>
          <w:tcPr>
            <w:tcW w:w="2013" w:type="dxa"/>
            <w:tcBorders>
              <w:top w:val="single" w:sz="4" w:space="0" w:color="000000"/>
              <w:left w:val="single" w:sz="4" w:space="0" w:color="000000"/>
              <w:bottom w:val="double" w:sz="4" w:space="0" w:color="000000"/>
              <w:right w:val="single" w:sz="8" w:space="0" w:color="000000"/>
            </w:tcBorders>
            <w:vAlign w:val="center"/>
          </w:tcPr>
          <w:p w14:paraId="7095ECFF" w14:textId="77777777" w:rsidR="00806F25" w:rsidRDefault="00000000">
            <w:pPr>
              <w:spacing w:after="0" w:line="259" w:lineRule="auto"/>
              <w:ind w:left="12" w:firstLine="0"/>
              <w:jc w:val="center"/>
            </w:pPr>
            <w:r>
              <w:t xml:space="preserve">0 </w:t>
            </w:r>
          </w:p>
        </w:tc>
      </w:tr>
      <w:tr w:rsidR="00806F25" w14:paraId="3C6E0F45" w14:textId="77777777">
        <w:trPr>
          <w:trHeight w:val="924"/>
        </w:trPr>
        <w:tc>
          <w:tcPr>
            <w:tcW w:w="1804" w:type="dxa"/>
            <w:tcBorders>
              <w:top w:val="double" w:sz="4" w:space="0" w:color="000000"/>
              <w:left w:val="single" w:sz="8" w:space="0" w:color="000000"/>
              <w:bottom w:val="single" w:sz="8" w:space="0" w:color="000000"/>
              <w:right w:val="single" w:sz="4" w:space="0" w:color="000000"/>
            </w:tcBorders>
            <w:shd w:val="clear" w:color="auto" w:fill="D2EDEE"/>
            <w:vAlign w:val="center"/>
          </w:tcPr>
          <w:p w14:paraId="3D6AEE8C" w14:textId="77777777" w:rsidR="00806F25" w:rsidRDefault="00000000">
            <w:pPr>
              <w:spacing w:after="0" w:line="259" w:lineRule="auto"/>
              <w:ind w:left="0" w:firstLine="0"/>
            </w:pPr>
            <w:r>
              <w:rPr>
                <w:b/>
              </w:rPr>
              <w:t xml:space="preserve">Total </w:t>
            </w:r>
          </w:p>
        </w:tc>
        <w:tc>
          <w:tcPr>
            <w:tcW w:w="1748" w:type="dxa"/>
            <w:tcBorders>
              <w:top w:val="double" w:sz="4" w:space="0" w:color="000000"/>
              <w:left w:val="single" w:sz="4" w:space="0" w:color="000000"/>
              <w:bottom w:val="single" w:sz="8" w:space="0" w:color="000000"/>
              <w:right w:val="single" w:sz="4" w:space="0" w:color="000000"/>
            </w:tcBorders>
            <w:vAlign w:val="center"/>
          </w:tcPr>
          <w:p w14:paraId="4A4E5351" w14:textId="77777777" w:rsidR="00806F25" w:rsidRDefault="00000000">
            <w:pPr>
              <w:spacing w:after="0" w:line="259" w:lineRule="auto"/>
              <w:ind w:left="14" w:firstLine="0"/>
              <w:jc w:val="center"/>
            </w:pPr>
            <w:r>
              <w:rPr>
                <w:b/>
              </w:rPr>
              <w:t xml:space="preserve">0 </w:t>
            </w:r>
          </w:p>
        </w:tc>
        <w:tc>
          <w:tcPr>
            <w:tcW w:w="1755" w:type="dxa"/>
            <w:tcBorders>
              <w:top w:val="double" w:sz="4" w:space="0" w:color="000000"/>
              <w:left w:val="single" w:sz="4" w:space="0" w:color="000000"/>
              <w:bottom w:val="single" w:sz="8" w:space="0" w:color="000000"/>
              <w:right w:val="single" w:sz="4" w:space="0" w:color="000000"/>
            </w:tcBorders>
            <w:vAlign w:val="center"/>
          </w:tcPr>
          <w:p w14:paraId="39DF17D4" w14:textId="77777777" w:rsidR="00806F25" w:rsidRDefault="00000000">
            <w:pPr>
              <w:spacing w:after="0" w:line="259" w:lineRule="auto"/>
              <w:ind w:left="16" w:firstLine="0"/>
              <w:jc w:val="center"/>
            </w:pPr>
            <w:r>
              <w:rPr>
                <w:b/>
              </w:rPr>
              <w:t xml:space="preserve">0 </w:t>
            </w:r>
          </w:p>
        </w:tc>
        <w:tc>
          <w:tcPr>
            <w:tcW w:w="2019" w:type="dxa"/>
            <w:tcBorders>
              <w:top w:val="double" w:sz="4" w:space="0" w:color="000000"/>
              <w:left w:val="single" w:sz="4" w:space="0" w:color="000000"/>
              <w:bottom w:val="single" w:sz="8" w:space="0" w:color="000000"/>
              <w:right w:val="single" w:sz="4" w:space="0" w:color="000000"/>
            </w:tcBorders>
            <w:vAlign w:val="center"/>
          </w:tcPr>
          <w:p w14:paraId="3EA1EBD8" w14:textId="77777777" w:rsidR="00806F25" w:rsidRDefault="00000000">
            <w:pPr>
              <w:spacing w:after="0" w:line="259" w:lineRule="auto"/>
              <w:ind w:left="11" w:firstLine="0"/>
              <w:jc w:val="center"/>
            </w:pPr>
            <w:r>
              <w:rPr>
                <w:b/>
              </w:rPr>
              <w:t xml:space="preserve">0 </w:t>
            </w:r>
          </w:p>
        </w:tc>
        <w:tc>
          <w:tcPr>
            <w:tcW w:w="2013" w:type="dxa"/>
            <w:tcBorders>
              <w:top w:val="double" w:sz="4" w:space="0" w:color="000000"/>
              <w:left w:val="single" w:sz="4" w:space="0" w:color="000000"/>
              <w:bottom w:val="single" w:sz="8" w:space="0" w:color="000000"/>
              <w:right w:val="single" w:sz="8" w:space="0" w:color="000000"/>
            </w:tcBorders>
            <w:vAlign w:val="center"/>
          </w:tcPr>
          <w:p w14:paraId="64E1906A" w14:textId="77777777" w:rsidR="00806F25" w:rsidRDefault="00000000">
            <w:pPr>
              <w:spacing w:after="0" w:line="259" w:lineRule="auto"/>
              <w:ind w:left="12" w:firstLine="0"/>
              <w:jc w:val="center"/>
            </w:pPr>
            <w:r>
              <w:rPr>
                <w:b/>
              </w:rPr>
              <w:t xml:space="preserve">0 </w:t>
            </w:r>
          </w:p>
        </w:tc>
      </w:tr>
    </w:tbl>
    <w:p w14:paraId="654C9EF5" w14:textId="77777777" w:rsidR="00806F25" w:rsidRDefault="00000000">
      <w:pPr>
        <w:spacing w:after="181" w:line="259" w:lineRule="auto"/>
        <w:ind w:left="464"/>
        <w:jc w:val="center"/>
      </w:pPr>
      <w:r>
        <w:rPr>
          <w:i/>
          <w:sz w:val="20"/>
        </w:rPr>
        <w:t xml:space="preserve">(Source: Written communications and interviews with Supervisor) </w:t>
      </w:r>
    </w:p>
    <w:p w14:paraId="477B157D" w14:textId="77777777" w:rsidR="00806F25" w:rsidRDefault="00806F25">
      <w:pPr>
        <w:sectPr w:rsidR="00806F25">
          <w:headerReference w:type="even" r:id="rId35"/>
          <w:headerReference w:type="default" r:id="rId36"/>
          <w:footerReference w:type="even" r:id="rId37"/>
          <w:footerReference w:type="default" r:id="rId38"/>
          <w:headerReference w:type="first" r:id="rId39"/>
          <w:footerReference w:type="first" r:id="rId40"/>
          <w:pgSz w:w="12240" w:h="15840"/>
          <w:pgMar w:top="1484" w:right="1359" w:bottom="1437" w:left="900" w:header="763" w:footer="718" w:gutter="0"/>
          <w:cols w:space="720"/>
        </w:sectPr>
      </w:pPr>
    </w:p>
    <w:p w14:paraId="57F4393F" w14:textId="77777777" w:rsidR="00806F25" w:rsidRDefault="00000000">
      <w:pPr>
        <w:spacing w:after="0" w:line="259" w:lineRule="auto"/>
        <w:ind w:left="472" w:right="462"/>
        <w:jc w:val="center"/>
      </w:pPr>
      <w:r>
        <w:rPr>
          <w:b/>
        </w:rPr>
        <w:lastRenderedPageBreak/>
        <w:t xml:space="preserve">Figure 5: FY23 Equipment and Facilities </w:t>
      </w:r>
    </w:p>
    <w:tbl>
      <w:tblPr>
        <w:tblStyle w:val="TableGrid"/>
        <w:tblW w:w="9338" w:type="dxa"/>
        <w:tblInd w:w="12" w:type="dxa"/>
        <w:tblCellMar>
          <w:top w:w="49" w:type="dxa"/>
          <w:left w:w="106" w:type="dxa"/>
          <w:right w:w="69" w:type="dxa"/>
        </w:tblCellMar>
        <w:tblLook w:val="04A0" w:firstRow="1" w:lastRow="0" w:firstColumn="1" w:lastColumn="0" w:noHBand="0" w:noVBand="1"/>
      </w:tblPr>
      <w:tblGrid>
        <w:gridCol w:w="1827"/>
        <w:gridCol w:w="2483"/>
        <w:gridCol w:w="2518"/>
        <w:gridCol w:w="2510"/>
      </w:tblGrid>
      <w:tr w:rsidR="00806F25" w14:paraId="11C3A284" w14:textId="77777777">
        <w:trPr>
          <w:trHeight w:val="912"/>
        </w:trPr>
        <w:tc>
          <w:tcPr>
            <w:tcW w:w="1828" w:type="dxa"/>
            <w:tcBorders>
              <w:top w:val="single" w:sz="8" w:space="0" w:color="000000"/>
              <w:left w:val="single" w:sz="8" w:space="0" w:color="000000"/>
              <w:bottom w:val="single" w:sz="4" w:space="0" w:color="000000"/>
              <w:right w:val="single" w:sz="4" w:space="0" w:color="000000"/>
            </w:tcBorders>
            <w:shd w:val="clear" w:color="auto" w:fill="379095"/>
            <w:vAlign w:val="center"/>
          </w:tcPr>
          <w:p w14:paraId="4F4501C0" w14:textId="77777777" w:rsidR="00806F25" w:rsidRDefault="00000000">
            <w:pPr>
              <w:spacing w:after="0" w:line="259" w:lineRule="auto"/>
              <w:ind w:left="0" w:firstLine="0"/>
            </w:pPr>
            <w:r>
              <w:rPr>
                <w:b/>
                <w:color w:val="FFFFFF"/>
              </w:rPr>
              <w:t xml:space="preserve">  </w:t>
            </w:r>
          </w:p>
        </w:tc>
        <w:tc>
          <w:tcPr>
            <w:tcW w:w="2483" w:type="dxa"/>
            <w:tcBorders>
              <w:top w:val="single" w:sz="8" w:space="0" w:color="000000"/>
              <w:left w:val="single" w:sz="4" w:space="0" w:color="000000"/>
              <w:bottom w:val="single" w:sz="4" w:space="0" w:color="000000"/>
              <w:right w:val="single" w:sz="4" w:space="0" w:color="000000"/>
            </w:tcBorders>
            <w:shd w:val="clear" w:color="auto" w:fill="379095"/>
            <w:vAlign w:val="center"/>
          </w:tcPr>
          <w:p w14:paraId="2560F0C1" w14:textId="77777777" w:rsidR="00806F25" w:rsidRDefault="00000000">
            <w:pPr>
              <w:spacing w:after="0" w:line="259" w:lineRule="auto"/>
              <w:ind w:left="0" w:right="33" w:firstLine="0"/>
              <w:jc w:val="center"/>
            </w:pPr>
            <w:r>
              <w:rPr>
                <w:b/>
                <w:color w:val="FFFFFF"/>
              </w:rPr>
              <w:t xml:space="preserve">Number </w:t>
            </w:r>
          </w:p>
        </w:tc>
        <w:tc>
          <w:tcPr>
            <w:tcW w:w="2518" w:type="dxa"/>
            <w:tcBorders>
              <w:top w:val="single" w:sz="8" w:space="0" w:color="000000"/>
              <w:left w:val="single" w:sz="4" w:space="0" w:color="000000"/>
              <w:bottom w:val="single" w:sz="4" w:space="0" w:color="000000"/>
              <w:right w:val="single" w:sz="4" w:space="0" w:color="000000"/>
            </w:tcBorders>
            <w:shd w:val="clear" w:color="auto" w:fill="379095"/>
            <w:vAlign w:val="center"/>
          </w:tcPr>
          <w:p w14:paraId="1300D2F7" w14:textId="77777777" w:rsidR="00806F25" w:rsidRDefault="00000000">
            <w:pPr>
              <w:spacing w:after="0" w:line="259" w:lineRule="auto"/>
              <w:ind w:left="0" w:right="36" w:firstLine="0"/>
              <w:jc w:val="center"/>
            </w:pPr>
            <w:r>
              <w:rPr>
                <w:b/>
                <w:color w:val="FFFFFF"/>
              </w:rPr>
              <w:t xml:space="preserve">Ownership Status </w:t>
            </w:r>
          </w:p>
        </w:tc>
        <w:tc>
          <w:tcPr>
            <w:tcW w:w="2510" w:type="dxa"/>
            <w:tcBorders>
              <w:top w:val="single" w:sz="8" w:space="0" w:color="000000"/>
              <w:left w:val="single" w:sz="4" w:space="0" w:color="000000"/>
              <w:bottom w:val="single" w:sz="4" w:space="0" w:color="000000"/>
              <w:right w:val="single" w:sz="8" w:space="0" w:color="000000"/>
            </w:tcBorders>
            <w:shd w:val="clear" w:color="auto" w:fill="379095"/>
            <w:vAlign w:val="center"/>
          </w:tcPr>
          <w:p w14:paraId="21A9FFB6" w14:textId="77777777" w:rsidR="00806F25" w:rsidRDefault="00000000">
            <w:pPr>
              <w:spacing w:after="0" w:line="259" w:lineRule="auto"/>
              <w:ind w:left="0" w:right="32" w:firstLine="0"/>
              <w:jc w:val="center"/>
            </w:pPr>
            <w:r>
              <w:rPr>
                <w:b/>
                <w:color w:val="FFFFFF"/>
              </w:rPr>
              <w:t xml:space="preserve">Type(s) </w:t>
            </w:r>
          </w:p>
        </w:tc>
      </w:tr>
      <w:tr w:rsidR="00806F25" w14:paraId="55523355" w14:textId="77777777">
        <w:trPr>
          <w:trHeight w:val="910"/>
        </w:trPr>
        <w:tc>
          <w:tcPr>
            <w:tcW w:w="1828" w:type="dxa"/>
            <w:tcBorders>
              <w:top w:val="single" w:sz="4" w:space="0" w:color="000000"/>
              <w:left w:val="single" w:sz="8" w:space="0" w:color="000000"/>
              <w:bottom w:val="single" w:sz="4" w:space="0" w:color="000000"/>
              <w:right w:val="single" w:sz="4" w:space="0" w:color="000000"/>
            </w:tcBorders>
            <w:shd w:val="clear" w:color="auto" w:fill="D2EDEE"/>
            <w:vAlign w:val="center"/>
          </w:tcPr>
          <w:p w14:paraId="193E5AAD" w14:textId="77777777" w:rsidR="00806F25" w:rsidRDefault="00000000">
            <w:pPr>
              <w:spacing w:after="0" w:line="259" w:lineRule="auto"/>
              <w:ind w:left="0" w:firstLine="0"/>
            </w:pPr>
            <w:r>
              <w:rPr>
                <w:b/>
              </w:rPr>
              <w:t xml:space="preserve">Vehicles </w:t>
            </w:r>
          </w:p>
        </w:tc>
        <w:tc>
          <w:tcPr>
            <w:tcW w:w="2483" w:type="dxa"/>
            <w:tcBorders>
              <w:top w:val="single" w:sz="4" w:space="0" w:color="000000"/>
              <w:left w:val="single" w:sz="4" w:space="0" w:color="000000"/>
              <w:bottom w:val="single" w:sz="4" w:space="0" w:color="000000"/>
              <w:right w:val="single" w:sz="4" w:space="0" w:color="000000"/>
            </w:tcBorders>
            <w:vAlign w:val="center"/>
          </w:tcPr>
          <w:p w14:paraId="08296595" w14:textId="77777777" w:rsidR="00806F25" w:rsidRDefault="00000000">
            <w:pPr>
              <w:spacing w:after="0" w:line="259" w:lineRule="auto"/>
              <w:ind w:left="0" w:right="33" w:firstLine="0"/>
              <w:jc w:val="center"/>
            </w:pPr>
            <w:r>
              <w:t xml:space="preserve">0 </w:t>
            </w:r>
          </w:p>
        </w:tc>
        <w:tc>
          <w:tcPr>
            <w:tcW w:w="2518" w:type="dxa"/>
            <w:tcBorders>
              <w:top w:val="single" w:sz="4" w:space="0" w:color="000000"/>
              <w:left w:val="single" w:sz="4" w:space="0" w:color="000000"/>
              <w:bottom w:val="single" w:sz="4" w:space="0" w:color="000000"/>
              <w:right w:val="single" w:sz="4" w:space="0" w:color="000000"/>
            </w:tcBorders>
          </w:tcPr>
          <w:p w14:paraId="372ACA97" w14:textId="77777777" w:rsidR="00806F25" w:rsidRDefault="00000000">
            <w:pPr>
              <w:spacing w:after="0" w:line="259" w:lineRule="auto"/>
              <w:ind w:left="13" w:firstLine="0"/>
              <w:jc w:val="center"/>
            </w:pPr>
            <w:r>
              <w:t xml:space="preserve"> </w:t>
            </w:r>
          </w:p>
        </w:tc>
        <w:tc>
          <w:tcPr>
            <w:tcW w:w="2510" w:type="dxa"/>
            <w:tcBorders>
              <w:top w:val="single" w:sz="4" w:space="0" w:color="000000"/>
              <w:left w:val="single" w:sz="4" w:space="0" w:color="000000"/>
              <w:bottom w:val="single" w:sz="4" w:space="0" w:color="000000"/>
              <w:right w:val="single" w:sz="8" w:space="0" w:color="000000"/>
            </w:tcBorders>
          </w:tcPr>
          <w:p w14:paraId="7FAAC4F0" w14:textId="77777777" w:rsidR="00806F25" w:rsidRDefault="00000000">
            <w:pPr>
              <w:spacing w:after="0" w:line="259" w:lineRule="auto"/>
              <w:ind w:left="17" w:firstLine="0"/>
              <w:jc w:val="center"/>
            </w:pPr>
            <w:r>
              <w:t xml:space="preserve"> </w:t>
            </w:r>
          </w:p>
        </w:tc>
      </w:tr>
      <w:tr w:rsidR="00806F25" w14:paraId="153EFBFC" w14:textId="77777777">
        <w:trPr>
          <w:trHeight w:val="910"/>
        </w:trPr>
        <w:tc>
          <w:tcPr>
            <w:tcW w:w="1828" w:type="dxa"/>
            <w:tcBorders>
              <w:top w:val="single" w:sz="4" w:space="0" w:color="000000"/>
              <w:left w:val="single" w:sz="8" w:space="0" w:color="000000"/>
              <w:bottom w:val="single" w:sz="4" w:space="0" w:color="000000"/>
              <w:right w:val="single" w:sz="4" w:space="0" w:color="000000"/>
            </w:tcBorders>
            <w:shd w:val="clear" w:color="auto" w:fill="D2EDEE"/>
            <w:vAlign w:val="center"/>
          </w:tcPr>
          <w:p w14:paraId="4D881F5E" w14:textId="77777777" w:rsidR="00806F25" w:rsidRDefault="00000000">
            <w:pPr>
              <w:spacing w:after="0" w:line="259" w:lineRule="auto"/>
              <w:ind w:left="0" w:firstLine="0"/>
            </w:pPr>
            <w:r>
              <w:rPr>
                <w:b/>
              </w:rPr>
              <w:t xml:space="preserve">Major Equipment </w:t>
            </w:r>
          </w:p>
        </w:tc>
        <w:tc>
          <w:tcPr>
            <w:tcW w:w="2483" w:type="dxa"/>
            <w:tcBorders>
              <w:top w:val="single" w:sz="4" w:space="0" w:color="000000"/>
              <w:left w:val="single" w:sz="4" w:space="0" w:color="000000"/>
              <w:bottom w:val="single" w:sz="4" w:space="0" w:color="000000"/>
              <w:right w:val="single" w:sz="4" w:space="0" w:color="000000"/>
            </w:tcBorders>
            <w:vAlign w:val="center"/>
          </w:tcPr>
          <w:p w14:paraId="7A282AAB" w14:textId="77777777" w:rsidR="00806F25" w:rsidRDefault="00000000">
            <w:pPr>
              <w:spacing w:after="0" w:line="259" w:lineRule="auto"/>
              <w:ind w:left="0" w:right="33" w:firstLine="0"/>
              <w:jc w:val="center"/>
            </w:pPr>
            <w:r>
              <w:t xml:space="preserve">0 </w:t>
            </w:r>
          </w:p>
        </w:tc>
        <w:tc>
          <w:tcPr>
            <w:tcW w:w="2518" w:type="dxa"/>
            <w:tcBorders>
              <w:top w:val="single" w:sz="4" w:space="0" w:color="000000"/>
              <w:left w:val="single" w:sz="4" w:space="0" w:color="000000"/>
              <w:bottom w:val="single" w:sz="4" w:space="0" w:color="000000"/>
              <w:right w:val="single" w:sz="4" w:space="0" w:color="000000"/>
            </w:tcBorders>
          </w:tcPr>
          <w:p w14:paraId="71F9D3EF" w14:textId="77777777" w:rsidR="00806F25" w:rsidRDefault="00000000">
            <w:pPr>
              <w:spacing w:after="0" w:line="259" w:lineRule="auto"/>
              <w:ind w:left="13" w:firstLine="0"/>
              <w:jc w:val="center"/>
            </w:pPr>
            <w:r>
              <w:t xml:space="preserve"> </w:t>
            </w:r>
          </w:p>
        </w:tc>
        <w:tc>
          <w:tcPr>
            <w:tcW w:w="2510" w:type="dxa"/>
            <w:tcBorders>
              <w:top w:val="single" w:sz="4" w:space="0" w:color="000000"/>
              <w:left w:val="single" w:sz="4" w:space="0" w:color="000000"/>
              <w:bottom w:val="single" w:sz="4" w:space="0" w:color="000000"/>
              <w:right w:val="single" w:sz="8" w:space="0" w:color="000000"/>
            </w:tcBorders>
          </w:tcPr>
          <w:p w14:paraId="184474BC" w14:textId="77777777" w:rsidR="00806F25" w:rsidRDefault="00000000">
            <w:pPr>
              <w:spacing w:after="0" w:line="259" w:lineRule="auto"/>
              <w:ind w:left="17" w:firstLine="0"/>
              <w:jc w:val="center"/>
            </w:pPr>
            <w:r>
              <w:t xml:space="preserve"> </w:t>
            </w:r>
          </w:p>
        </w:tc>
      </w:tr>
      <w:tr w:rsidR="00806F25" w14:paraId="031DAE47" w14:textId="77777777">
        <w:trPr>
          <w:trHeight w:val="1625"/>
        </w:trPr>
        <w:tc>
          <w:tcPr>
            <w:tcW w:w="1828" w:type="dxa"/>
            <w:tcBorders>
              <w:top w:val="single" w:sz="4" w:space="0" w:color="000000"/>
              <w:left w:val="single" w:sz="8" w:space="0" w:color="000000"/>
              <w:bottom w:val="single" w:sz="8" w:space="0" w:color="000000"/>
              <w:right w:val="single" w:sz="4" w:space="0" w:color="000000"/>
            </w:tcBorders>
            <w:shd w:val="clear" w:color="auto" w:fill="D2EDEE"/>
            <w:vAlign w:val="center"/>
          </w:tcPr>
          <w:p w14:paraId="2C55A20E" w14:textId="77777777" w:rsidR="00806F25" w:rsidRDefault="00000000">
            <w:pPr>
              <w:spacing w:after="0" w:line="259" w:lineRule="auto"/>
              <w:ind w:left="0" w:firstLine="0"/>
            </w:pPr>
            <w:r>
              <w:rPr>
                <w:b/>
              </w:rPr>
              <w:t xml:space="preserve">Facilities </w:t>
            </w:r>
          </w:p>
        </w:tc>
        <w:tc>
          <w:tcPr>
            <w:tcW w:w="2483" w:type="dxa"/>
            <w:tcBorders>
              <w:top w:val="single" w:sz="4" w:space="0" w:color="000000"/>
              <w:left w:val="single" w:sz="4" w:space="0" w:color="000000"/>
              <w:bottom w:val="single" w:sz="8" w:space="0" w:color="000000"/>
              <w:right w:val="single" w:sz="4" w:space="0" w:color="000000"/>
            </w:tcBorders>
            <w:vAlign w:val="center"/>
          </w:tcPr>
          <w:p w14:paraId="6C36ACB4" w14:textId="77777777" w:rsidR="00806F25" w:rsidRDefault="00000000">
            <w:pPr>
              <w:spacing w:after="0" w:line="259" w:lineRule="auto"/>
              <w:ind w:left="0" w:right="33" w:firstLine="0"/>
              <w:jc w:val="center"/>
            </w:pPr>
            <w:r>
              <w:t xml:space="preserve">2 </w:t>
            </w:r>
          </w:p>
        </w:tc>
        <w:tc>
          <w:tcPr>
            <w:tcW w:w="2518" w:type="dxa"/>
            <w:tcBorders>
              <w:top w:val="single" w:sz="4" w:space="0" w:color="000000"/>
              <w:left w:val="single" w:sz="4" w:space="0" w:color="000000"/>
              <w:bottom w:val="single" w:sz="8" w:space="0" w:color="000000"/>
              <w:right w:val="single" w:sz="4" w:space="0" w:color="000000"/>
            </w:tcBorders>
          </w:tcPr>
          <w:p w14:paraId="088C6962" w14:textId="77777777" w:rsidR="00806F25" w:rsidRDefault="00000000">
            <w:pPr>
              <w:spacing w:after="0" w:line="259" w:lineRule="auto"/>
              <w:ind w:left="0" w:right="33" w:firstLine="0"/>
              <w:jc w:val="center"/>
            </w:pPr>
            <w:r>
              <w:t xml:space="preserve">1 owned by the </w:t>
            </w:r>
          </w:p>
          <w:p w14:paraId="0DB38EF9" w14:textId="77777777" w:rsidR="00806F25" w:rsidRDefault="00000000">
            <w:pPr>
              <w:spacing w:after="0" w:line="259" w:lineRule="auto"/>
              <w:ind w:left="0" w:right="38" w:firstLine="0"/>
              <w:jc w:val="center"/>
            </w:pPr>
            <w:r>
              <w:t xml:space="preserve">University of Florida’s </w:t>
            </w:r>
          </w:p>
          <w:p w14:paraId="3C80AD0A" w14:textId="77777777" w:rsidR="00806F25" w:rsidRDefault="00000000">
            <w:pPr>
              <w:spacing w:after="0" w:line="259" w:lineRule="auto"/>
              <w:ind w:left="0" w:right="36" w:firstLine="0"/>
              <w:jc w:val="center"/>
            </w:pPr>
            <w:r>
              <w:t xml:space="preserve">Institute of Food and </w:t>
            </w:r>
          </w:p>
          <w:p w14:paraId="2F7B3685" w14:textId="77777777" w:rsidR="00806F25" w:rsidRDefault="00000000">
            <w:pPr>
              <w:spacing w:after="0" w:line="239" w:lineRule="auto"/>
              <w:ind w:left="0" w:firstLine="0"/>
              <w:jc w:val="center"/>
            </w:pPr>
            <w:r>
              <w:t xml:space="preserve">Agricultural Sciences extension; 1 is a private </w:t>
            </w:r>
          </w:p>
          <w:p w14:paraId="24E756A6" w14:textId="77777777" w:rsidR="00806F25" w:rsidRDefault="00000000">
            <w:pPr>
              <w:spacing w:after="0" w:line="259" w:lineRule="auto"/>
              <w:ind w:left="0" w:right="33" w:firstLine="0"/>
              <w:jc w:val="center"/>
            </w:pPr>
            <w:r>
              <w:t xml:space="preserve">residence </w:t>
            </w:r>
          </w:p>
        </w:tc>
        <w:tc>
          <w:tcPr>
            <w:tcW w:w="2510" w:type="dxa"/>
            <w:tcBorders>
              <w:top w:val="single" w:sz="4" w:space="0" w:color="000000"/>
              <w:left w:val="single" w:sz="4" w:space="0" w:color="000000"/>
              <w:bottom w:val="single" w:sz="8" w:space="0" w:color="000000"/>
              <w:right w:val="single" w:sz="8" w:space="0" w:color="000000"/>
            </w:tcBorders>
            <w:vAlign w:val="center"/>
          </w:tcPr>
          <w:p w14:paraId="59F3D8F9" w14:textId="77777777" w:rsidR="00806F25" w:rsidRDefault="00000000">
            <w:pPr>
              <w:spacing w:after="0" w:line="239" w:lineRule="auto"/>
              <w:ind w:left="0" w:firstLine="0"/>
              <w:jc w:val="center"/>
            </w:pPr>
            <w:r>
              <w:t xml:space="preserve">1 meeting space / record storage space; 1 </w:t>
            </w:r>
          </w:p>
          <w:p w14:paraId="7AD7AAE9" w14:textId="77777777" w:rsidR="00806F25" w:rsidRDefault="00000000">
            <w:pPr>
              <w:spacing w:after="0" w:line="259" w:lineRule="auto"/>
              <w:ind w:left="0" w:right="37" w:firstLine="0"/>
              <w:jc w:val="center"/>
            </w:pPr>
            <w:r>
              <w:t xml:space="preserve">registered address / </w:t>
            </w:r>
          </w:p>
          <w:p w14:paraId="3EC4A069" w14:textId="77777777" w:rsidR="00806F25" w:rsidRDefault="00000000">
            <w:pPr>
              <w:spacing w:after="0" w:line="259" w:lineRule="auto"/>
              <w:ind w:left="40" w:firstLine="0"/>
            </w:pPr>
            <w:r>
              <w:t xml:space="preserve">small equipment storage </w:t>
            </w:r>
          </w:p>
          <w:p w14:paraId="184AA80D" w14:textId="77777777" w:rsidR="00806F25" w:rsidRDefault="00000000">
            <w:pPr>
              <w:spacing w:after="0" w:line="259" w:lineRule="auto"/>
              <w:ind w:left="0" w:right="32" w:firstLine="0"/>
              <w:jc w:val="center"/>
            </w:pPr>
            <w:r>
              <w:t xml:space="preserve">space </w:t>
            </w:r>
          </w:p>
        </w:tc>
      </w:tr>
    </w:tbl>
    <w:p w14:paraId="1BCECD32" w14:textId="77777777" w:rsidR="0019738E" w:rsidRDefault="00000000">
      <w:pPr>
        <w:spacing w:after="0" w:line="259" w:lineRule="auto"/>
        <w:ind w:left="2043"/>
        <w:rPr>
          <w:i/>
          <w:sz w:val="20"/>
        </w:rPr>
      </w:pPr>
      <w:r>
        <w:rPr>
          <w:i/>
          <w:sz w:val="20"/>
        </w:rPr>
        <w:t xml:space="preserve">(Source: Written communications and interviews with Supervisor) </w:t>
      </w:r>
    </w:p>
    <w:p w14:paraId="2BAE817A" w14:textId="77777777" w:rsidR="0019738E" w:rsidRDefault="0019738E" w:rsidP="0019738E">
      <w:pPr>
        <w:spacing w:after="0" w:line="259" w:lineRule="auto"/>
        <w:ind w:left="2043"/>
        <w:jc w:val="both"/>
        <w:rPr>
          <w:i/>
          <w:sz w:val="20"/>
        </w:rPr>
      </w:pPr>
    </w:p>
    <w:p w14:paraId="7510552B" w14:textId="77777777" w:rsidR="0019738E" w:rsidRDefault="0019738E" w:rsidP="0019738E">
      <w:pPr>
        <w:spacing w:after="0" w:line="259" w:lineRule="auto"/>
        <w:ind w:left="2043"/>
        <w:jc w:val="both"/>
        <w:rPr>
          <w:i/>
          <w:sz w:val="20"/>
        </w:rPr>
      </w:pPr>
    </w:p>
    <w:p w14:paraId="24B38C12" w14:textId="470F97E8" w:rsidR="00806F25" w:rsidRDefault="0019738E" w:rsidP="0019738E">
      <w:pPr>
        <w:spacing w:after="0" w:line="259" w:lineRule="auto"/>
        <w:ind w:left="2043"/>
        <w:jc w:val="both"/>
      </w:pPr>
      <w:r w:rsidRPr="00E25965">
        <w:rPr>
          <w:color w:val="FF0000"/>
        </w:rPr>
        <w:t xml:space="preserve">What </w:t>
      </w:r>
      <w:r w:rsidR="00E25965" w:rsidRPr="00E25965">
        <w:rPr>
          <w:color w:val="FF0000"/>
        </w:rPr>
        <w:t>is include in Major Equipment</w:t>
      </w:r>
      <w:r w:rsidR="00E52BCC">
        <w:rPr>
          <w:color w:val="FF0000"/>
        </w:rPr>
        <w:t>?  I</w:t>
      </w:r>
      <w:r w:rsidR="00E25965">
        <w:rPr>
          <w:color w:val="FF0000"/>
        </w:rPr>
        <w:t xml:space="preserve">f it is Capital items the BSWCD had </w:t>
      </w:r>
      <w:r w:rsidR="00E52BCC">
        <w:rPr>
          <w:color w:val="FF0000"/>
        </w:rPr>
        <w:t xml:space="preserve">the following items followed by their purchase cost </w:t>
      </w:r>
      <w:r w:rsidR="00E25965">
        <w:rPr>
          <w:color w:val="FF0000"/>
        </w:rPr>
        <w:t>a mower, a tiller, and a chipper</w:t>
      </w:r>
      <w:r>
        <w:br w:type="page"/>
      </w:r>
    </w:p>
    <w:p w14:paraId="2E219CD3" w14:textId="77777777" w:rsidR="0019738E" w:rsidRDefault="0019738E">
      <w:pPr>
        <w:spacing w:after="0" w:line="259" w:lineRule="auto"/>
        <w:ind w:left="2043"/>
      </w:pPr>
    </w:p>
    <w:p w14:paraId="171163D0" w14:textId="77777777" w:rsidR="00806F25" w:rsidRDefault="00000000">
      <w:pPr>
        <w:pStyle w:val="Heading1"/>
        <w:ind w:left="-5"/>
      </w:pPr>
      <w:bookmarkStart w:id="7" w:name="_Toc44862"/>
      <w:r>
        <w:t xml:space="preserve">II. Findings </w:t>
      </w:r>
      <w:bookmarkEnd w:id="7"/>
    </w:p>
    <w:p w14:paraId="112EE1CE" w14:textId="77777777" w:rsidR="00806F25" w:rsidRDefault="00000000">
      <w:pPr>
        <w:spacing w:after="8"/>
        <w:ind w:left="-5"/>
      </w:pPr>
      <w:r>
        <w:t xml:space="preserve">The Findings sections summarize the analyses performed, and the associated conclusions derived from M&amp;J’s analysis. The analysis and findings are divided into four subject categories: </w:t>
      </w:r>
    </w:p>
    <w:tbl>
      <w:tblPr>
        <w:tblStyle w:val="TableGrid"/>
        <w:tblW w:w="8062" w:type="dxa"/>
        <w:tblInd w:w="360" w:type="dxa"/>
        <w:tblCellMar>
          <w:top w:w="34" w:type="dxa"/>
        </w:tblCellMar>
        <w:tblLook w:val="04A0" w:firstRow="1" w:lastRow="0" w:firstColumn="1" w:lastColumn="0" w:noHBand="0" w:noVBand="1"/>
      </w:tblPr>
      <w:tblGrid>
        <w:gridCol w:w="5041"/>
        <w:gridCol w:w="3021"/>
      </w:tblGrid>
      <w:tr w:rsidR="00806F25" w14:paraId="469327DE" w14:textId="77777777">
        <w:trPr>
          <w:trHeight w:val="658"/>
        </w:trPr>
        <w:tc>
          <w:tcPr>
            <w:tcW w:w="5041" w:type="dxa"/>
            <w:tcBorders>
              <w:top w:val="nil"/>
              <w:left w:val="nil"/>
              <w:bottom w:val="nil"/>
              <w:right w:val="nil"/>
            </w:tcBorders>
          </w:tcPr>
          <w:p w14:paraId="4E995B00" w14:textId="77777777" w:rsidR="00806F25" w:rsidRDefault="00000000">
            <w:pPr>
              <w:spacing w:after="0" w:line="259" w:lineRule="auto"/>
              <w:ind w:left="0" w:right="2601" w:firstLine="0"/>
            </w:pPr>
            <w:r>
              <w:rPr>
                <w:rFonts w:ascii="Segoe UI Symbol" w:eastAsia="Segoe UI Symbol" w:hAnsi="Segoe UI Symbol" w:cs="Segoe UI Symbol"/>
                <w:color w:val="379095"/>
              </w:rPr>
              <w:t>•</w:t>
            </w:r>
            <w:r>
              <w:rPr>
                <w:rFonts w:ascii="Arial" w:eastAsia="Arial" w:hAnsi="Arial" w:cs="Arial"/>
                <w:color w:val="379095"/>
              </w:rPr>
              <w:t xml:space="preserve"> </w:t>
            </w:r>
            <w:r>
              <w:rPr>
                <w:rFonts w:ascii="Arial" w:eastAsia="Arial" w:hAnsi="Arial" w:cs="Arial"/>
                <w:color w:val="379095"/>
              </w:rPr>
              <w:tab/>
            </w:r>
            <w:r>
              <w:t xml:space="preserve">Service Delivery </w:t>
            </w:r>
            <w:r>
              <w:rPr>
                <w:rFonts w:ascii="Segoe UI Symbol" w:eastAsia="Segoe UI Symbol" w:hAnsi="Segoe UI Symbol" w:cs="Segoe UI Symbol"/>
                <w:color w:val="379095"/>
              </w:rPr>
              <w:t>•</w:t>
            </w:r>
            <w:r>
              <w:rPr>
                <w:rFonts w:ascii="Arial" w:eastAsia="Arial" w:hAnsi="Arial" w:cs="Arial"/>
                <w:color w:val="379095"/>
              </w:rPr>
              <w:t xml:space="preserve"> </w:t>
            </w:r>
            <w:r>
              <w:rPr>
                <w:rFonts w:ascii="Arial" w:eastAsia="Arial" w:hAnsi="Arial" w:cs="Arial"/>
                <w:color w:val="379095"/>
              </w:rPr>
              <w:tab/>
            </w:r>
            <w:r>
              <w:t xml:space="preserve">Resource Management  </w:t>
            </w:r>
          </w:p>
        </w:tc>
        <w:tc>
          <w:tcPr>
            <w:tcW w:w="3021" w:type="dxa"/>
            <w:tcBorders>
              <w:top w:val="nil"/>
              <w:left w:val="nil"/>
              <w:bottom w:val="nil"/>
              <w:right w:val="nil"/>
            </w:tcBorders>
          </w:tcPr>
          <w:p w14:paraId="6C44ED8F" w14:textId="77777777" w:rsidR="00806F25" w:rsidRDefault="00000000">
            <w:pPr>
              <w:numPr>
                <w:ilvl w:val="0"/>
                <w:numId w:val="4"/>
              </w:numPr>
              <w:spacing w:after="116" w:line="259" w:lineRule="auto"/>
              <w:ind w:hanging="360"/>
            </w:pPr>
            <w:r>
              <w:t xml:space="preserve">Performance Management </w:t>
            </w:r>
          </w:p>
          <w:p w14:paraId="2B5A69A2" w14:textId="77777777" w:rsidR="00806F25" w:rsidRDefault="00000000">
            <w:pPr>
              <w:numPr>
                <w:ilvl w:val="0"/>
                <w:numId w:val="4"/>
              </w:numPr>
              <w:spacing w:after="0" w:line="259" w:lineRule="auto"/>
              <w:ind w:hanging="360"/>
            </w:pPr>
            <w:r>
              <w:t>Organization and Governance</w:t>
            </w:r>
          </w:p>
        </w:tc>
      </w:tr>
    </w:tbl>
    <w:p w14:paraId="166D5C72" w14:textId="77777777" w:rsidR="00806F25" w:rsidRDefault="00000000">
      <w:pPr>
        <w:pStyle w:val="Heading2"/>
        <w:ind w:left="10"/>
      </w:pPr>
      <w:bookmarkStart w:id="8" w:name="_Toc44863"/>
      <w:r>
        <w:t xml:space="preserve">II.A: Service Delivery </w:t>
      </w:r>
      <w:bookmarkEnd w:id="8"/>
    </w:p>
    <w:p w14:paraId="7C80515C" w14:textId="77777777" w:rsidR="00806F25" w:rsidRDefault="00000000">
      <w:pPr>
        <w:pStyle w:val="Heading4"/>
        <w:ind w:left="-5"/>
      </w:pPr>
      <w:r>
        <w:t xml:space="preserve">Overview of Services </w:t>
      </w:r>
    </w:p>
    <w:p w14:paraId="61BE2F5B" w14:textId="77777777" w:rsidR="00806F25" w:rsidRDefault="00000000">
      <w:pPr>
        <w:ind w:left="-5"/>
      </w:pPr>
      <w:r>
        <w:t xml:space="preserve">M&amp;J has identified the following programs and activities that the </w:t>
      </w:r>
      <w:proofErr w:type="gramStart"/>
      <w:r>
        <w:t>District</w:t>
      </w:r>
      <w:proofErr w:type="gramEnd"/>
      <w:r>
        <w:t xml:space="preserve"> has performed during the review period (October 1, 2020, through April 30, 2024): </w:t>
      </w:r>
    </w:p>
    <w:p w14:paraId="582B967D" w14:textId="77777777" w:rsidR="00806F25" w:rsidRDefault="00000000">
      <w:pPr>
        <w:spacing w:after="0" w:line="259" w:lineRule="auto"/>
        <w:ind w:left="-5"/>
      </w:pPr>
      <w:r>
        <w:rPr>
          <w:i/>
          <w:color w:val="379095"/>
        </w:rPr>
        <w:t xml:space="preserve">Water Level Monitoring and Advising </w:t>
      </w:r>
    </w:p>
    <w:p w14:paraId="1B3930D9" w14:textId="3CABF41C" w:rsidR="00806F25" w:rsidRDefault="00000000">
      <w:pPr>
        <w:ind w:left="-5"/>
      </w:pPr>
      <w:r>
        <w:t xml:space="preserve">The </w:t>
      </w:r>
      <w:proofErr w:type="gramStart"/>
      <w:r>
        <w:t>District</w:t>
      </w:r>
      <w:proofErr w:type="gramEnd"/>
      <w:r>
        <w:t xml:space="preserve"> collects water level measurements at selected locations in waterways throughout its service area, including around the Lake Samson </w:t>
      </w:r>
      <w:r w:rsidRPr="003E4C56">
        <w:rPr>
          <w:strike/>
        </w:rPr>
        <w:t>Dam</w:t>
      </w:r>
      <w:r>
        <w:t xml:space="preserve"> </w:t>
      </w:r>
      <w:r w:rsidR="003E4C56" w:rsidRPr="003E4C56">
        <w:rPr>
          <w:color w:val="FF0000"/>
        </w:rPr>
        <w:t>Water Level Control Structure</w:t>
      </w:r>
      <w:r w:rsidR="003E4C56">
        <w:t xml:space="preserve"> </w:t>
      </w:r>
      <w:r>
        <w:t xml:space="preserve">and at the Suwannee River Water Management District (“SRWMD”) drainage project at Alligator Creek, to evaluate floodwater conditions. The </w:t>
      </w:r>
      <w:proofErr w:type="gramStart"/>
      <w:r>
        <w:t>District</w:t>
      </w:r>
      <w:proofErr w:type="gramEnd"/>
      <w:r>
        <w:t xml:space="preserve"> uses the water level measurements to evaluate the performance of various flood management programs and flood control infrastructure projects located throughout the District’s service area. </w:t>
      </w:r>
    </w:p>
    <w:p w14:paraId="7C13BCD6" w14:textId="77777777" w:rsidR="00806F25" w:rsidRDefault="00000000">
      <w:pPr>
        <w:spacing w:after="0" w:line="259" w:lineRule="auto"/>
        <w:ind w:left="-5"/>
      </w:pPr>
      <w:r>
        <w:rPr>
          <w:i/>
          <w:color w:val="379095"/>
        </w:rPr>
        <w:t xml:space="preserve">Water Quality Monitoring </w:t>
      </w:r>
    </w:p>
    <w:p w14:paraId="1C404CF0" w14:textId="77777777" w:rsidR="00806F25" w:rsidRDefault="00000000">
      <w:pPr>
        <w:ind w:left="-5"/>
      </w:pPr>
      <w:r>
        <w:t xml:space="preserve">The </w:t>
      </w:r>
      <w:proofErr w:type="gramStart"/>
      <w:r>
        <w:t>District</w:t>
      </w:r>
      <w:proofErr w:type="gramEnd"/>
      <w:r>
        <w:t xml:space="preserve"> collects water quality measurements from selected waterways throughout its service area to monitor the impact that Trail Ridge mining operations may have on the District’s water resources. The </w:t>
      </w:r>
      <w:proofErr w:type="gramStart"/>
      <w:r>
        <w:t>District</w:t>
      </w:r>
      <w:proofErr w:type="gramEnd"/>
      <w:r>
        <w:t xml:space="preserve"> is particularly focused on measurements of uncommon pollutants that may be released by mining operations, such as iron. The </w:t>
      </w:r>
      <w:proofErr w:type="gramStart"/>
      <w:r>
        <w:t>District</w:t>
      </w:r>
      <w:proofErr w:type="gramEnd"/>
      <w:r>
        <w:t xml:space="preserve"> uses the measurements to evaluate the efficacy of pollutant management practices utilized by mining companies. </w:t>
      </w:r>
    </w:p>
    <w:p w14:paraId="69D45BF1" w14:textId="77777777" w:rsidR="00806F25" w:rsidRDefault="00000000">
      <w:pPr>
        <w:spacing w:after="0" w:line="259" w:lineRule="auto"/>
        <w:ind w:left="-5"/>
      </w:pPr>
      <w:r>
        <w:rPr>
          <w:i/>
          <w:color w:val="379095"/>
        </w:rPr>
        <w:t xml:space="preserve">Invasive Plant Management Trials </w:t>
      </w:r>
    </w:p>
    <w:p w14:paraId="12D814B4" w14:textId="77777777" w:rsidR="00806F25" w:rsidRDefault="00000000">
      <w:pPr>
        <w:ind w:left="-5"/>
      </w:pPr>
      <w:r>
        <w:t xml:space="preserve">The </w:t>
      </w:r>
      <w:proofErr w:type="gramStart"/>
      <w:r>
        <w:t>District</w:t>
      </w:r>
      <w:proofErr w:type="gramEnd"/>
      <w:r>
        <w:t xml:space="preserve"> carries out invasive plant management activities on a plot of publicly owned land in the City of Starke and monitors the resulting impact to evaluate the effectiveness of low-cost methods of managing invasive plant infestations. The </w:t>
      </w:r>
      <w:proofErr w:type="gramStart"/>
      <w:r>
        <w:t>District</w:t>
      </w:r>
      <w:proofErr w:type="gramEnd"/>
      <w:r>
        <w:t xml:space="preserve"> is currently in its third year of invasive plant management activities at the study site. The </w:t>
      </w:r>
      <w:proofErr w:type="gramStart"/>
      <w:r>
        <w:t>District’s</w:t>
      </w:r>
      <w:proofErr w:type="gramEnd"/>
      <w:r>
        <w:t xml:space="preserve"> management practices primarily consist of manual mechanical removal</w:t>
      </w:r>
      <w:r w:rsidRPr="00042E28">
        <w:rPr>
          <w:strike/>
        </w:rPr>
        <w:t>,</w:t>
      </w:r>
      <w:r>
        <w:t xml:space="preserve"> </w:t>
      </w:r>
      <w:r w:rsidRPr="00042E28">
        <w:rPr>
          <w:strike/>
        </w:rPr>
        <w:t>with occasional herbicide use for particularly resilient species</w:t>
      </w:r>
      <w:r>
        <w:t xml:space="preserve">. </w:t>
      </w:r>
    </w:p>
    <w:p w14:paraId="069F034D" w14:textId="77777777" w:rsidR="00806F25" w:rsidRDefault="00000000">
      <w:pPr>
        <w:spacing w:after="0" w:line="259" w:lineRule="auto"/>
        <w:ind w:left="-5"/>
      </w:pPr>
      <w:r>
        <w:rPr>
          <w:i/>
          <w:color w:val="379095"/>
        </w:rPr>
        <w:t xml:space="preserve">Conservation Educational Programs </w:t>
      </w:r>
    </w:p>
    <w:p w14:paraId="1D4E6682" w14:textId="77777777" w:rsidR="00806F25" w:rsidRDefault="00000000">
      <w:pPr>
        <w:spacing w:after="2" w:line="257" w:lineRule="auto"/>
        <w:ind w:left="-5"/>
      </w:pPr>
      <w:r>
        <w:t xml:space="preserve">The </w:t>
      </w:r>
      <w:proofErr w:type="gramStart"/>
      <w:r>
        <w:t>District</w:t>
      </w:r>
      <w:proofErr w:type="gramEnd"/>
      <w:r>
        <w:t xml:space="preserve"> commonly partners with the University of Florida’s Institute of Food and Agricultural </w:t>
      </w:r>
    </w:p>
    <w:p w14:paraId="63BF5248" w14:textId="77777777" w:rsidR="00806F25" w:rsidRDefault="00000000">
      <w:pPr>
        <w:spacing w:after="521"/>
        <w:ind w:left="-5"/>
      </w:pPr>
      <w:r>
        <w:t xml:space="preserve">Sciences Extension service in Bradford County (“UF/IFAS Extension”), 4-H, and the Bradford County Agricultural Fair to provide its conservation educational programs. These programs are designed to provide natural resources conservation-related early childhood education, elementary and secondary education, postsecondary education, special education, job training, career and technical education, </w:t>
      </w:r>
      <w:r>
        <w:lastRenderedPageBreak/>
        <w:t>and/or adult education, usually administered by an education agency or institution.</w:t>
      </w:r>
      <w:r>
        <w:rPr>
          <w:vertAlign w:val="superscript"/>
        </w:rPr>
        <w:footnoteReference w:id="9"/>
      </w:r>
      <w:r>
        <w:t xml:space="preserve"> M&amp;J has identified the following Conservation Educational Programs carried out by the </w:t>
      </w:r>
      <w:proofErr w:type="gramStart"/>
      <w:r>
        <w:t>District</w:t>
      </w:r>
      <w:proofErr w:type="gramEnd"/>
      <w:r>
        <w:t xml:space="preserve"> during the review period: </w:t>
      </w:r>
    </w:p>
    <w:p w14:paraId="3DC471D1" w14:textId="77777777" w:rsidR="00806F25" w:rsidRDefault="00000000">
      <w:pPr>
        <w:spacing w:after="0" w:line="259" w:lineRule="auto"/>
        <w:ind w:left="0" w:firstLine="0"/>
      </w:pPr>
      <w:r>
        <w:rPr>
          <w:noProof/>
        </w:rPr>
        <mc:AlternateContent>
          <mc:Choice Requires="wpg">
            <w:drawing>
              <wp:inline distT="0" distB="0" distL="0" distR="0" wp14:anchorId="7D01383A" wp14:editId="32D7083A">
                <wp:extent cx="1829054" cy="9144"/>
                <wp:effectExtent l="0" t="0" r="0" b="0"/>
                <wp:docPr id="37126" name="Group 3712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45374" name="Shape 4537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7126" style="width:144.02pt;height:0.719971pt;mso-position-horizontal-relative:char;mso-position-vertical-relative:line" coordsize="18290,91">
                <v:shape id="Shape 4537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344F3AB7" w14:textId="77777777" w:rsidR="00806F25" w:rsidRDefault="00000000">
      <w:pPr>
        <w:pStyle w:val="Heading5"/>
        <w:spacing w:after="0"/>
        <w:ind w:left="10"/>
      </w:pPr>
      <w:r>
        <w:t xml:space="preserve">Bradford County Agricultural Fair Youth Competition Sponsorships </w:t>
      </w:r>
    </w:p>
    <w:p w14:paraId="5E8C4583" w14:textId="77777777" w:rsidR="00806F25" w:rsidRDefault="00000000">
      <w:pPr>
        <w:ind w:left="-5"/>
      </w:pPr>
      <w:r>
        <w:t xml:space="preserve">The </w:t>
      </w:r>
      <w:proofErr w:type="gramStart"/>
      <w:r>
        <w:t>District</w:t>
      </w:r>
      <w:proofErr w:type="gramEnd"/>
      <w:r>
        <w:t xml:space="preserve"> sponsors youth educational competitions held by the UF/IFAS Extension and 4-H at the annual Bradford County Agricultural Fair. The </w:t>
      </w:r>
      <w:proofErr w:type="gramStart"/>
      <w:r>
        <w:t>District</w:t>
      </w:r>
      <w:proofErr w:type="gramEnd"/>
      <w:r>
        <w:t xml:space="preserve"> sponsors overall operations of the youth competitions as well as specific competitions for swine, cattle, goat, and small animal production. </w:t>
      </w:r>
    </w:p>
    <w:p w14:paraId="465393EC" w14:textId="77777777" w:rsidR="00806F25" w:rsidRDefault="00000000">
      <w:pPr>
        <w:pStyle w:val="Heading5"/>
        <w:spacing w:after="0"/>
        <w:ind w:left="0" w:firstLine="0"/>
      </w:pPr>
      <w:r>
        <w:t xml:space="preserve">National Association of Conservation Districts (“NACD”) Poster Contest </w:t>
      </w:r>
    </w:p>
    <w:p w14:paraId="0F5E9CB4" w14:textId="77777777" w:rsidR="00806F25" w:rsidRDefault="00000000">
      <w:pPr>
        <w:ind w:left="-5"/>
      </w:pPr>
      <w:r>
        <w:t xml:space="preserve">The NACD Poster Contest provides students with a chance to compete and have their art displayed nationally. The contests are open to kindergarten through 12th grade students from the </w:t>
      </w:r>
      <w:proofErr w:type="gramStart"/>
      <w:r>
        <w:t>District’s</w:t>
      </w:r>
      <w:proofErr w:type="gramEnd"/>
      <w:r>
        <w:t xml:space="preserve"> service area, separated into two- or three-grade divisions. These contests use a common </w:t>
      </w:r>
      <w:proofErr w:type="spellStart"/>
      <w:r>
        <w:t>conservationrelated</w:t>
      </w:r>
      <w:proofErr w:type="spellEnd"/>
      <w:r>
        <w:t xml:space="preserve"> prompt set by NACD. The winners of the </w:t>
      </w:r>
      <w:proofErr w:type="gramStart"/>
      <w:r>
        <w:t>District</w:t>
      </w:r>
      <w:proofErr w:type="gramEnd"/>
      <w:r>
        <w:t xml:space="preserve">-level contests advance to compete at the regional, State, and national levels. The </w:t>
      </w:r>
      <w:proofErr w:type="gramStart"/>
      <w:r>
        <w:t>District</w:t>
      </w:r>
      <w:proofErr w:type="gramEnd"/>
      <w:r>
        <w:t xml:space="preserve"> has not offered the competition since FY21. </w:t>
      </w:r>
    </w:p>
    <w:p w14:paraId="3BAE624F" w14:textId="77777777" w:rsidR="00806F25" w:rsidRDefault="00000000">
      <w:pPr>
        <w:pStyle w:val="Heading5"/>
        <w:spacing w:after="0"/>
        <w:ind w:left="10"/>
      </w:pPr>
      <w:r>
        <w:t xml:space="preserve">Community Agriculture Education Programs </w:t>
      </w:r>
    </w:p>
    <w:p w14:paraId="2BFE3E07" w14:textId="77777777" w:rsidR="00806F25" w:rsidRDefault="00000000">
      <w:pPr>
        <w:ind w:left="-5"/>
      </w:pPr>
      <w:r>
        <w:t xml:space="preserve">The </w:t>
      </w:r>
      <w:proofErr w:type="gramStart"/>
      <w:r>
        <w:t>District</w:t>
      </w:r>
      <w:proofErr w:type="gramEnd"/>
      <w:r>
        <w:t xml:space="preserve"> works with the UF/IFAS Extension to provide programs that support community agriculture programs in a historically African American community in the City of Starke. The services provided include a community garden, access to home and garden composting systems, and access to rain barrels for collecting water for use to irrigate the community garden and home gardens. </w:t>
      </w:r>
    </w:p>
    <w:p w14:paraId="539E5767" w14:textId="77777777" w:rsidR="00806F25" w:rsidRDefault="00000000">
      <w:pPr>
        <w:spacing w:after="0" w:line="259" w:lineRule="auto"/>
        <w:ind w:left="-5"/>
      </w:pPr>
      <w:r>
        <w:rPr>
          <w:i/>
          <w:color w:val="379095"/>
        </w:rPr>
        <w:t xml:space="preserve">Outreach Events </w:t>
      </w:r>
    </w:p>
    <w:p w14:paraId="7C8BE17B" w14:textId="77777777" w:rsidR="00806F25" w:rsidRDefault="00000000">
      <w:pPr>
        <w:spacing w:after="214"/>
        <w:ind w:left="-5"/>
      </w:pPr>
      <w:r>
        <w:t xml:space="preserve">The </w:t>
      </w:r>
      <w:proofErr w:type="gramStart"/>
      <w:r>
        <w:t>District</w:t>
      </w:r>
      <w:proofErr w:type="gramEnd"/>
      <w:r>
        <w:t xml:space="preserve"> uses community events as an opportunity to provide outreach to local landowners and agricultural stakeholders by explaining the programs and services offered by the United States Department of Agriculture’s Natural Resources Conservation Service, SRWMD, and other organizations that fund conservation practices. During the review period, outreach events hosted or participated in by the </w:t>
      </w:r>
      <w:proofErr w:type="gramStart"/>
      <w:r>
        <w:t>District</w:t>
      </w:r>
      <w:proofErr w:type="gramEnd"/>
      <w:r>
        <w:t xml:space="preserve"> include: </w:t>
      </w:r>
    </w:p>
    <w:p w14:paraId="1D562E70" w14:textId="77777777" w:rsidR="00806F25" w:rsidRDefault="00000000">
      <w:pPr>
        <w:numPr>
          <w:ilvl w:val="0"/>
          <w:numId w:val="3"/>
        </w:numPr>
        <w:spacing w:after="124"/>
        <w:ind w:hanging="360"/>
      </w:pPr>
      <w:r>
        <w:t xml:space="preserve">Bradford County Agricultural Fair </w:t>
      </w:r>
    </w:p>
    <w:p w14:paraId="0E4030D1" w14:textId="77777777" w:rsidR="00806F25" w:rsidRDefault="00000000">
      <w:pPr>
        <w:numPr>
          <w:ilvl w:val="0"/>
          <w:numId w:val="3"/>
        </w:numPr>
        <w:spacing w:after="80"/>
        <w:ind w:hanging="360"/>
      </w:pPr>
      <w:r>
        <w:t xml:space="preserve">Interagency Cost-Share Workshops </w:t>
      </w:r>
    </w:p>
    <w:p w14:paraId="4F9D8942" w14:textId="77777777" w:rsidR="00806F25" w:rsidRDefault="00000000">
      <w:pPr>
        <w:spacing w:after="0" w:line="259" w:lineRule="auto"/>
        <w:ind w:left="-5"/>
      </w:pPr>
      <w:r>
        <w:rPr>
          <w:i/>
          <w:color w:val="379095"/>
        </w:rPr>
        <w:t xml:space="preserve">Conservation Advocacy </w:t>
      </w:r>
    </w:p>
    <w:p w14:paraId="69A77FD1" w14:textId="60A5B4B7" w:rsidR="00806F25" w:rsidRDefault="00000000">
      <w:pPr>
        <w:ind w:left="-5"/>
      </w:pPr>
      <w:r>
        <w:t xml:space="preserve">The </w:t>
      </w:r>
      <w:proofErr w:type="gramStart"/>
      <w:r>
        <w:t>District</w:t>
      </w:r>
      <w:proofErr w:type="gramEnd"/>
      <w:r>
        <w:t xml:space="preserve"> uses the water level and water quality data that it collects to advocate for various conservation-related causes. The </w:t>
      </w:r>
      <w:proofErr w:type="gramStart"/>
      <w:r>
        <w:t>District</w:t>
      </w:r>
      <w:proofErr w:type="gramEnd"/>
      <w:r>
        <w:t xml:space="preserve"> uses the water level data that it collects to evaluate the flood control performance of the Bradford County Board of County Commissioners (“</w:t>
      </w:r>
      <w:proofErr w:type="spellStart"/>
      <w:r>
        <w:t>BBoCC</w:t>
      </w:r>
      <w:proofErr w:type="spellEnd"/>
      <w:r>
        <w:t xml:space="preserve">”)-operated Lake Samson </w:t>
      </w:r>
      <w:r w:rsidRPr="003E4C56">
        <w:rPr>
          <w:strike/>
        </w:rPr>
        <w:t>Dam</w:t>
      </w:r>
      <w:r>
        <w:t xml:space="preserve"> </w:t>
      </w:r>
      <w:r w:rsidR="003E4C56" w:rsidRPr="003E4C56">
        <w:rPr>
          <w:color w:val="FF0000"/>
        </w:rPr>
        <w:t xml:space="preserve">Water Level Control Structure </w:t>
      </w:r>
      <w:r>
        <w:t xml:space="preserve">and SRWMD’s drainage canal project at Alligator Creek and propose changes to the relevant water management practices. The </w:t>
      </w:r>
      <w:proofErr w:type="gramStart"/>
      <w:r>
        <w:t>District</w:t>
      </w:r>
      <w:proofErr w:type="gramEnd"/>
      <w:r>
        <w:t xml:space="preserve"> also uses its collected water quality measurements to evaluate the impact that mining operations on </w:t>
      </w:r>
      <w:proofErr w:type="spellStart"/>
      <w:r>
        <w:t>Trail</w:t>
      </w:r>
      <w:proofErr w:type="spellEnd"/>
      <w:r>
        <w:t xml:space="preserve"> Ridge has on waterways across the District’s service area. The </w:t>
      </w:r>
      <w:proofErr w:type="gramStart"/>
      <w:r>
        <w:t>District</w:t>
      </w:r>
      <w:proofErr w:type="gramEnd"/>
      <w:r>
        <w:t xml:space="preserve"> has discussed using negative water quality evaluations as the basis of comments on and/or objections to mining permit applications and renewals. </w:t>
      </w:r>
    </w:p>
    <w:p w14:paraId="59DF62C5" w14:textId="77777777" w:rsidR="00806F25" w:rsidRDefault="00000000">
      <w:pPr>
        <w:pStyle w:val="Heading4"/>
        <w:ind w:left="-5"/>
      </w:pPr>
      <w:r>
        <w:t xml:space="preserve">Analysis of Service Delivery </w:t>
      </w:r>
    </w:p>
    <w:p w14:paraId="69DD0458" w14:textId="77777777" w:rsidR="00806F25" w:rsidRDefault="00000000">
      <w:pPr>
        <w:spacing w:after="161" w:line="257" w:lineRule="auto"/>
        <w:ind w:left="-5"/>
      </w:pPr>
      <w:r>
        <w:t xml:space="preserve">The District’s delivery of water level monitoring, water quality monitoring, and invasive plant management trial programs align with s. </w:t>
      </w:r>
      <w:hyperlink r:id="rId41">
        <w:r>
          <w:rPr>
            <w:color w:val="715F2C"/>
            <w:u w:val="single" w:color="715F2C"/>
          </w:rPr>
          <w:t>582.20(1)</w:t>
        </w:r>
      </w:hyperlink>
      <w:hyperlink r:id="rId42">
        <w:r>
          <w:t>,</w:t>
        </w:r>
      </w:hyperlink>
      <w:r>
        <w:t xml:space="preserve"> </w:t>
      </w:r>
      <w:r>
        <w:rPr>
          <w:i/>
        </w:rPr>
        <w:t>Florida Statutes</w:t>
      </w:r>
      <w:r>
        <w:t xml:space="preserve">, which permits soil and water </w:t>
      </w:r>
      <w:r>
        <w:lastRenderedPageBreak/>
        <w:t xml:space="preserve">conservation districts to “conduct surveys, studies, and research relating to soil and water resources.” The District’s invasive plant management trial programs also align with s. </w:t>
      </w:r>
      <w:hyperlink r:id="rId43">
        <w:r>
          <w:rPr>
            <w:color w:val="715F2C"/>
            <w:u w:val="single" w:color="715F2C"/>
          </w:rPr>
          <w:t>582.20(2)</w:t>
        </w:r>
      </w:hyperlink>
      <w:hyperlink r:id="rId44">
        <w:r>
          <w:t>,</w:t>
        </w:r>
      </w:hyperlink>
      <w:r>
        <w:t xml:space="preserve"> </w:t>
      </w:r>
      <w:r>
        <w:rPr>
          <w:i/>
        </w:rPr>
        <w:t>Florida Statutes</w:t>
      </w:r>
      <w:r>
        <w:t xml:space="preserve">, which permits soil and water conservation districts to “conduct… projects for the conservation, protection, and restoration of soil and water resources.” The </w:t>
      </w:r>
      <w:proofErr w:type="gramStart"/>
      <w:r>
        <w:t>District’s</w:t>
      </w:r>
      <w:proofErr w:type="gramEnd"/>
      <w:r>
        <w:t xml:space="preserve"> conservation education programs align with s. 582.20(7), </w:t>
      </w:r>
      <w:r>
        <w:rPr>
          <w:i/>
        </w:rPr>
        <w:t>Florida Statutes</w:t>
      </w:r>
      <w:r>
        <w:t xml:space="preserve">, which permits soil and water conservation districts to “provide, or assist in providing, training and education programs” that support the District’s conservation efforts. The District’s outreach events align with the soil and water conservation district purpose statement established in s. </w:t>
      </w:r>
      <w:hyperlink r:id="rId45">
        <w:r>
          <w:rPr>
            <w:color w:val="715F2C"/>
            <w:u w:val="single" w:color="715F2C"/>
          </w:rPr>
          <w:t>582.02(4)</w:t>
        </w:r>
      </w:hyperlink>
      <w:hyperlink r:id="rId46">
        <w:r>
          <w:t>,</w:t>
        </w:r>
      </w:hyperlink>
      <w:r>
        <w:t xml:space="preserve"> </w:t>
      </w:r>
      <w:r>
        <w:rPr>
          <w:i/>
        </w:rPr>
        <w:t>Florida Statutes</w:t>
      </w:r>
      <w:r>
        <w:t xml:space="preserve">. The </w:t>
      </w:r>
      <w:proofErr w:type="gramStart"/>
      <w:r>
        <w:t>District’s</w:t>
      </w:r>
      <w:proofErr w:type="gramEnd"/>
      <w:r>
        <w:t xml:space="preserve"> water level monitoring, water quality monitoring, and invasive plant management trial programs are highly reliant on the time and skills of a single Supervisor. This one Supervisor is the primary person responsible for measuring water levels, collecting water samples, running water quality analyses, conducting invasive plant management activities, and compiling the data produced by these programs. Alternative service delivery models, such as distributing the </w:t>
      </w:r>
      <w:proofErr w:type="gramStart"/>
      <w:r>
        <w:t>District’s</w:t>
      </w:r>
      <w:proofErr w:type="gramEnd"/>
      <w:r>
        <w:t xml:space="preserve"> workload across the other Supervisors, recruiting volunteers to assist with service delivery, or partnering with another organization to carry out some of the District’s tasks, may improve the quality of service delivered by the District by reducing the District’s reliance on a single individual. Adopting an alternate service model that distributes the </w:t>
      </w:r>
      <w:proofErr w:type="gramStart"/>
      <w:r>
        <w:t>District’s</w:t>
      </w:r>
      <w:proofErr w:type="gramEnd"/>
      <w:r>
        <w:t xml:space="preserve"> workload across a group of individuals may also improve the District’s service delivery by increasing redundancy and helping mitigate the risk to the District’s data collection process resulting from a single Supervisor performing the most critical data collection and processing tasks. </w:t>
      </w:r>
    </w:p>
    <w:p w14:paraId="5EFC8992" w14:textId="3622CF13" w:rsidR="00806F25" w:rsidRDefault="00000000">
      <w:pPr>
        <w:ind w:left="-5"/>
      </w:pPr>
      <w:r>
        <w:t xml:space="preserve">A Supervisor stated to M&amp;J that the </w:t>
      </w:r>
      <w:proofErr w:type="gramStart"/>
      <w:r>
        <w:t>District’s</w:t>
      </w:r>
      <w:proofErr w:type="gramEnd"/>
      <w:r>
        <w:t xml:space="preserve"> lack of staff makes it difficult for the District to effectively seek out grant funding while complying with all provisions of the Florida Sunshine Law.</w:t>
      </w:r>
      <w:r>
        <w:rPr>
          <w:vertAlign w:val="superscript"/>
        </w:rPr>
        <w:footnoteReference w:id="10"/>
      </w:r>
      <w:r>
        <w:t xml:space="preserve"> Obtaining staff support, even part-time staff support, may grant the District access to new funding sources to support the introduction of new programs and expansion of existing District programs. </w:t>
      </w:r>
      <w:r w:rsidR="00881D13">
        <w:t xml:space="preserve"> </w:t>
      </w:r>
      <w:r w:rsidR="00881D13">
        <w:rPr>
          <w:color w:val="FF0000"/>
        </w:rPr>
        <w:t>The grant notice, application</w:t>
      </w:r>
      <w:r w:rsidR="004B7424">
        <w:rPr>
          <w:color w:val="FF0000"/>
        </w:rPr>
        <w:t xml:space="preserve"> drafting</w:t>
      </w:r>
      <w:r w:rsidR="00881D13">
        <w:rPr>
          <w:color w:val="FF0000"/>
        </w:rPr>
        <w:t xml:space="preserve">, award, and delivery can take two to three years.  </w:t>
      </w:r>
      <w:r w:rsidR="00881D13" w:rsidRPr="00881D13">
        <w:rPr>
          <w:color w:val="FF0000"/>
        </w:rPr>
        <w:t xml:space="preserve">Bills </w:t>
      </w:r>
      <w:r w:rsidR="00881D13">
        <w:rPr>
          <w:color w:val="FF0000"/>
        </w:rPr>
        <w:t xml:space="preserve">passed and proposed in recent years by Florida Legislators that would abolish are significantly alter </w:t>
      </w:r>
      <w:r w:rsidR="00117F88">
        <w:rPr>
          <w:color w:val="FF0000"/>
        </w:rPr>
        <w:t xml:space="preserve">the form of Soil and Water Conservation Districts </w:t>
      </w:r>
      <w:r w:rsidR="00881D13">
        <w:rPr>
          <w:color w:val="FF0000"/>
        </w:rPr>
        <w:t>make applying for grants difficult</w:t>
      </w:r>
      <w:r w:rsidR="004B7424">
        <w:rPr>
          <w:color w:val="FF0000"/>
        </w:rPr>
        <w:t xml:space="preserve"> because there can be no certainty that the </w:t>
      </w:r>
      <w:proofErr w:type="gramStart"/>
      <w:r w:rsidR="004B7424">
        <w:rPr>
          <w:color w:val="FF0000"/>
        </w:rPr>
        <w:t>District</w:t>
      </w:r>
      <w:proofErr w:type="gramEnd"/>
      <w:r w:rsidR="004B7424">
        <w:rPr>
          <w:color w:val="FF0000"/>
        </w:rPr>
        <w:t xml:space="preserve"> will be able to complete the required grant work products</w:t>
      </w:r>
      <w:r w:rsidR="00881D13">
        <w:rPr>
          <w:color w:val="FF0000"/>
        </w:rPr>
        <w:t xml:space="preserve">.  </w:t>
      </w:r>
    </w:p>
    <w:p w14:paraId="19368B92" w14:textId="1AF51EBC" w:rsidR="00806F25" w:rsidRDefault="00000000">
      <w:pPr>
        <w:ind w:left="-5"/>
      </w:pPr>
      <w:r>
        <w:t xml:space="preserve">The conservation </w:t>
      </w:r>
      <w:proofErr w:type="spellStart"/>
      <w:r>
        <w:t>advoc</w:t>
      </w:r>
      <w:r w:rsidR="00881D13">
        <w:t>y</w:t>
      </w:r>
      <w:r>
        <w:t>acy</w:t>
      </w:r>
      <w:proofErr w:type="spellEnd"/>
      <w:r>
        <w:t xml:space="preserve"> activities that the District undertook during the review period, which are limited to evaluating and commenting on </w:t>
      </w:r>
      <w:proofErr w:type="spellStart"/>
      <w:r>
        <w:t>BBoCC</w:t>
      </w:r>
      <w:proofErr w:type="spellEnd"/>
      <w:r>
        <w:t xml:space="preserve"> and SRWMD flood management practices, align with ss. </w:t>
      </w:r>
      <w:hyperlink r:id="rId47">
        <w:r>
          <w:rPr>
            <w:color w:val="715F2C"/>
            <w:u w:val="single" w:color="715F2C"/>
          </w:rPr>
          <w:t>582.20(1)</w:t>
        </w:r>
      </w:hyperlink>
      <w:hyperlink r:id="rId48">
        <w:r>
          <w:t xml:space="preserve"> </w:t>
        </w:r>
      </w:hyperlink>
      <w:r>
        <w:t xml:space="preserve">and </w:t>
      </w:r>
      <w:hyperlink r:id="rId49">
        <w:r>
          <w:rPr>
            <w:color w:val="715F2C"/>
            <w:u w:val="single" w:color="715F2C"/>
          </w:rPr>
          <w:t>582.02(4)</w:t>
        </w:r>
      </w:hyperlink>
      <w:hyperlink r:id="rId50">
        <w:r>
          <w:t>,</w:t>
        </w:r>
      </w:hyperlink>
      <w:r>
        <w:t xml:space="preserve"> </w:t>
      </w:r>
      <w:r>
        <w:rPr>
          <w:i/>
        </w:rPr>
        <w:t>Florida Statutes</w:t>
      </w:r>
      <w:r>
        <w:t xml:space="preserve">.  </w:t>
      </w:r>
    </w:p>
    <w:p w14:paraId="5C95183C" w14:textId="77777777" w:rsidR="00806F25" w:rsidRDefault="00000000">
      <w:pPr>
        <w:ind w:left="-5"/>
      </w:pPr>
      <w:r>
        <w:rPr>
          <w:b/>
        </w:rPr>
        <w:t>Recommendation:</w:t>
      </w:r>
      <w:r>
        <w:t xml:space="preserve"> The </w:t>
      </w:r>
      <w:proofErr w:type="gramStart"/>
      <w:r>
        <w:t>District</w:t>
      </w:r>
      <w:proofErr w:type="gramEnd"/>
      <w:r>
        <w:t xml:space="preserve"> should consider modifying its processes for providing its water level monitoring, water quality monitoring, and invasive plant management trial programs to reduce these programs’ reliance on the labor of a single Supervisor. The </w:t>
      </w:r>
      <w:proofErr w:type="gramStart"/>
      <w:r>
        <w:t>District</w:t>
      </w:r>
      <w:proofErr w:type="gramEnd"/>
      <w:r>
        <w:t xml:space="preserve"> could consider partnering with a local university, college, or community college with a conservation-related program to provide opportunities for students to participate in community-based conservation programming. </w:t>
      </w:r>
    </w:p>
    <w:p w14:paraId="5ECF987A" w14:textId="77777777" w:rsidR="00806F25" w:rsidRDefault="00000000">
      <w:pPr>
        <w:spacing w:after="485"/>
        <w:ind w:left="-5"/>
      </w:pPr>
      <w:r>
        <w:rPr>
          <w:b/>
        </w:rPr>
        <w:t>Recommendation:</w:t>
      </w:r>
      <w:r>
        <w:t xml:space="preserve"> The </w:t>
      </w:r>
      <w:proofErr w:type="gramStart"/>
      <w:r>
        <w:t>District</w:t>
      </w:r>
      <w:proofErr w:type="gramEnd"/>
      <w:r>
        <w:t xml:space="preserve"> should consider developing a staffing model that allows the District to access low-cost staffing resources to support the District’s pursuit of grant funding opportunities. Potential staffing models include working with neighboring soil and water conservation districts to split </w:t>
      </w:r>
      <w:r>
        <w:lastRenderedPageBreak/>
        <w:t xml:space="preserve">the costs of an employee, working with </w:t>
      </w:r>
      <w:proofErr w:type="spellStart"/>
      <w:r>
        <w:t>BBoCC</w:t>
      </w:r>
      <w:proofErr w:type="spellEnd"/>
      <w:r>
        <w:t xml:space="preserve"> to gain part-time use of a </w:t>
      </w:r>
      <w:proofErr w:type="spellStart"/>
      <w:r>
        <w:t>BBoCC</w:t>
      </w:r>
      <w:proofErr w:type="spellEnd"/>
      <w:r>
        <w:t xml:space="preserve"> employee with the requisite skills, or identifying interns from relevant programs at a local institution of higher education. </w:t>
      </w:r>
    </w:p>
    <w:p w14:paraId="5D1962A0" w14:textId="77777777" w:rsidR="00806F25" w:rsidRDefault="00000000">
      <w:pPr>
        <w:spacing w:after="0" w:line="259" w:lineRule="auto"/>
        <w:ind w:left="0" w:firstLine="0"/>
      </w:pPr>
      <w:r>
        <w:rPr>
          <w:noProof/>
        </w:rPr>
        <mc:AlternateContent>
          <mc:Choice Requires="wpg">
            <w:drawing>
              <wp:inline distT="0" distB="0" distL="0" distR="0" wp14:anchorId="7E6355FC" wp14:editId="43E6983C">
                <wp:extent cx="1829054" cy="9144"/>
                <wp:effectExtent l="0" t="0" r="0" b="0"/>
                <wp:docPr id="40710" name="Group 4071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45376" name="Shape 4537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710" style="width:144.02pt;height:0.719971pt;mso-position-horizontal-relative:char;mso-position-vertical-relative:line" coordsize="18290,91">
                <v:shape id="Shape 4537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31E979F4" w14:textId="77777777" w:rsidR="00806F25" w:rsidRDefault="00000000">
      <w:pPr>
        <w:pStyle w:val="Heading4"/>
        <w:ind w:left="-5"/>
      </w:pPr>
      <w:r>
        <w:t xml:space="preserve">Comparison to Similar Services/Potential Consolidations </w:t>
      </w:r>
    </w:p>
    <w:p w14:paraId="64F859B5" w14:textId="77777777" w:rsidR="00806F25" w:rsidRDefault="00000000">
      <w:pPr>
        <w:ind w:left="-5"/>
      </w:pPr>
      <w:r>
        <w:t xml:space="preserve">SRWMD monitors and reports water levels and water quality measured at monitoring stations located on several rivers and lakes throughout the </w:t>
      </w:r>
      <w:proofErr w:type="gramStart"/>
      <w:r>
        <w:t>District’s</w:t>
      </w:r>
      <w:proofErr w:type="gramEnd"/>
      <w:r>
        <w:t xml:space="preserve"> service area. SRWMD provides the collected data to water managers, researchers, and the public through its website. Much of SRWMD’s process of recording and preparing water level and water quality measurements is automated. The </w:t>
      </w:r>
      <w:proofErr w:type="gramStart"/>
      <w:r>
        <w:t>District’s</w:t>
      </w:r>
      <w:proofErr w:type="gramEnd"/>
      <w:r>
        <w:t xml:space="preserve"> water level and quality monitoring efforts largely focus on specific features of particular interest to the District, such as waterways that are smaller than those typically monitored by SRWMD, </w:t>
      </w:r>
      <w:r w:rsidRPr="004B7424">
        <w:rPr>
          <w:strike/>
        </w:rPr>
        <w:t>although several of the District’s water level and quality monitoring locations are duplicative of SRWMD’s water level quality and monitoring stations.</w:t>
      </w:r>
      <w:r>
        <w:t xml:space="preserve"> The </w:t>
      </w:r>
      <w:proofErr w:type="gramStart"/>
      <w:r>
        <w:t>District’s</w:t>
      </w:r>
      <w:proofErr w:type="gramEnd"/>
      <w:r>
        <w:t xml:space="preserve"> water quality monitoring efforts focus on water quality features of particular interest to the District that are not reported by SRWMD, such as dissolved iron levels. </w:t>
      </w:r>
    </w:p>
    <w:p w14:paraId="26966D51" w14:textId="54F3EBD8" w:rsidR="00806F25" w:rsidRDefault="00000000">
      <w:pPr>
        <w:ind w:left="-5"/>
      </w:pPr>
      <w:r>
        <w:t xml:space="preserve">While the District’s collection of these focused data is useful and informs the </w:t>
      </w:r>
      <w:proofErr w:type="gramStart"/>
      <w:r>
        <w:t>District’s</w:t>
      </w:r>
      <w:proofErr w:type="gramEnd"/>
      <w:r>
        <w:t xml:space="preserve"> activities, the District does not currently have an automated method of providing data to the public, such as a portal on the District’s website. As SRWMD already has created tools for communicating water level and quality data on its website, the </w:t>
      </w:r>
      <w:proofErr w:type="gramStart"/>
      <w:r>
        <w:t>District</w:t>
      </w:r>
      <w:proofErr w:type="gramEnd"/>
      <w:r>
        <w:t xml:space="preserve"> may benefit from partnering with SRWMD to distribute the data that the District collects on conditions of interest within the District’s service area. </w:t>
      </w:r>
      <w:r w:rsidRPr="004B7424">
        <w:rPr>
          <w:strike/>
        </w:rPr>
        <w:t>Additionally,</w:t>
      </w:r>
      <w:r>
        <w:t xml:space="preserve"> </w:t>
      </w:r>
      <w:proofErr w:type="spellStart"/>
      <w:r w:rsidRPr="006B1A5C">
        <w:rPr>
          <w:strike/>
        </w:rPr>
        <w:t>t</w:t>
      </w:r>
      <w:r w:rsidR="004B7424" w:rsidRPr="004B7424">
        <w:rPr>
          <w:color w:val="FF0000"/>
        </w:rPr>
        <w:t>T</w:t>
      </w:r>
      <w:r>
        <w:t>he</w:t>
      </w:r>
      <w:proofErr w:type="spellEnd"/>
      <w:r>
        <w:t xml:space="preserve"> District </w:t>
      </w:r>
      <w:r w:rsidRPr="006B1A5C">
        <w:rPr>
          <w:strike/>
        </w:rPr>
        <w:t xml:space="preserve">may benefit from </w:t>
      </w:r>
      <w:proofErr w:type="gramStart"/>
      <w:r w:rsidRPr="006B1A5C">
        <w:rPr>
          <w:strike/>
        </w:rPr>
        <w:t>utilizing</w:t>
      </w:r>
      <w:r>
        <w:t xml:space="preserve"> </w:t>
      </w:r>
      <w:r w:rsidR="006B1A5C">
        <w:t xml:space="preserve"> uses</w:t>
      </w:r>
      <w:proofErr w:type="gramEnd"/>
      <w:r w:rsidR="006B1A5C">
        <w:t xml:space="preserve"> </w:t>
      </w:r>
      <w:r>
        <w:t xml:space="preserve">existing SRWMD data where it is available </w:t>
      </w:r>
      <w:r w:rsidRPr="006B1A5C">
        <w:rPr>
          <w:strike/>
        </w:rPr>
        <w:t>and utilizing some of the automations that SRWMD has implemented in its water level and quality data collections processes</w:t>
      </w:r>
      <w:r>
        <w:t xml:space="preserve">. </w:t>
      </w:r>
    </w:p>
    <w:p w14:paraId="73EC79DD" w14:textId="77777777" w:rsidR="00806F25" w:rsidRDefault="00000000">
      <w:pPr>
        <w:spacing w:after="7"/>
        <w:ind w:left="-5"/>
      </w:pPr>
      <w:r>
        <w:rPr>
          <w:b/>
        </w:rPr>
        <w:t>Recommendation:</w:t>
      </w:r>
      <w:r>
        <w:t xml:space="preserve"> The </w:t>
      </w:r>
      <w:proofErr w:type="gramStart"/>
      <w:r>
        <w:t>District</w:t>
      </w:r>
      <w:proofErr w:type="gramEnd"/>
      <w:r>
        <w:t xml:space="preserve"> should consider developing a partnership with SRWMD that allows the District to use or adapt SRWMD’s existing tools for reporting water level and water quality data to provide the public with access to water level and water quality data collected by the District. </w:t>
      </w:r>
    </w:p>
    <w:p w14:paraId="520C1164" w14:textId="77777777" w:rsidR="00806F25" w:rsidRDefault="00000000">
      <w:pPr>
        <w:spacing w:after="286"/>
        <w:ind w:left="-5"/>
      </w:pPr>
      <w:r>
        <w:t xml:space="preserve">Additionally, the District should consider working with SRWMD to explore how the </w:t>
      </w:r>
      <w:proofErr w:type="gramStart"/>
      <w:r>
        <w:t>District</w:t>
      </w:r>
      <w:proofErr w:type="gramEnd"/>
      <w:r>
        <w:t xml:space="preserve"> may be able to benefit from water level and water quality data collection automation methods that SRWMD has implemented. Additionally, the District should review its current water level monitoring locations to take advantage of data already reported by SRWMD and reduce duplicative water level monitoring. </w:t>
      </w:r>
    </w:p>
    <w:p w14:paraId="3403F7C7" w14:textId="77777777" w:rsidR="00806F25" w:rsidRDefault="00000000">
      <w:pPr>
        <w:pStyle w:val="Heading2"/>
        <w:ind w:left="10"/>
      </w:pPr>
      <w:bookmarkStart w:id="9" w:name="_Toc44864"/>
      <w:r>
        <w:t xml:space="preserve">II.B: Resource Management </w:t>
      </w:r>
      <w:bookmarkEnd w:id="9"/>
    </w:p>
    <w:p w14:paraId="17456DF4" w14:textId="77777777" w:rsidR="00806F25" w:rsidRDefault="00000000">
      <w:pPr>
        <w:pStyle w:val="Heading4"/>
        <w:ind w:left="-5"/>
      </w:pPr>
      <w:r>
        <w:t xml:space="preserve">Program Staffing </w:t>
      </w:r>
    </w:p>
    <w:p w14:paraId="5D97E941" w14:textId="00A527DA" w:rsidR="00806F25" w:rsidRPr="006B1A5C" w:rsidRDefault="00000000">
      <w:pPr>
        <w:ind w:left="-5"/>
        <w:rPr>
          <w:color w:val="FF0000"/>
        </w:rPr>
      </w:pPr>
      <w:r>
        <w:t xml:space="preserve">The </w:t>
      </w:r>
      <w:proofErr w:type="gramStart"/>
      <w:r>
        <w:t>District</w:t>
      </w:r>
      <w:proofErr w:type="gramEnd"/>
      <w:r>
        <w:t xml:space="preserve"> has not had any employees (full-time or part-time)</w:t>
      </w:r>
      <w:r w:rsidR="006B1A5C">
        <w:t xml:space="preserve">, </w:t>
      </w:r>
      <w:r w:rsidR="006B1A5C" w:rsidRPr="006B1A5C">
        <w:rPr>
          <w:color w:val="FF0000"/>
        </w:rPr>
        <w:t>or</w:t>
      </w:r>
      <w:r>
        <w:t xml:space="preserve"> contract staff</w:t>
      </w:r>
      <w:r w:rsidRPr="006B1A5C">
        <w:rPr>
          <w:color w:val="000000" w:themeColor="text1"/>
        </w:rPr>
        <w:t xml:space="preserve">, </w:t>
      </w:r>
      <w:r w:rsidRPr="006B1A5C">
        <w:rPr>
          <w:strike/>
          <w:color w:val="000000" w:themeColor="text1"/>
        </w:rPr>
        <w:t>or regular volunteers</w:t>
      </w:r>
      <w:r w:rsidRPr="006B1A5C">
        <w:rPr>
          <w:color w:val="000000" w:themeColor="text1"/>
        </w:rPr>
        <w:t xml:space="preserve"> </w:t>
      </w:r>
      <w:r>
        <w:t xml:space="preserve">during the review period. </w:t>
      </w:r>
      <w:r w:rsidR="006B1A5C">
        <w:t xml:space="preserve"> </w:t>
      </w:r>
      <w:r w:rsidR="006B1A5C" w:rsidRPr="006B1A5C">
        <w:rPr>
          <w:color w:val="FF0000"/>
        </w:rPr>
        <w:t xml:space="preserve">One Supervisor volunteers 20 to 40 hours a week to carry out the </w:t>
      </w:r>
      <w:proofErr w:type="gramStart"/>
      <w:r w:rsidR="006B1A5C" w:rsidRPr="006B1A5C">
        <w:rPr>
          <w:color w:val="FF0000"/>
        </w:rPr>
        <w:t>District’s</w:t>
      </w:r>
      <w:proofErr w:type="gramEnd"/>
      <w:r w:rsidR="006B1A5C" w:rsidRPr="006B1A5C">
        <w:rPr>
          <w:color w:val="FF0000"/>
        </w:rPr>
        <w:t xml:space="preserve"> programs and management.  Other Supervisors volunteer   to  </w:t>
      </w:r>
      <w:r w:rsidR="003A6D0E">
        <w:rPr>
          <w:color w:val="FF0000"/>
        </w:rPr>
        <w:t xml:space="preserve">  </w:t>
      </w:r>
      <w:r w:rsidR="006B1A5C" w:rsidRPr="006B1A5C">
        <w:rPr>
          <w:color w:val="FF0000"/>
        </w:rPr>
        <w:t xml:space="preserve">hours a </w:t>
      </w:r>
      <w:r w:rsidR="003A6D0E">
        <w:rPr>
          <w:color w:val="FF0000"/>
        </w:rPr>
        <w:t>month.</w:t>
      </w:r>
    </w:p>
    <w:p w14:paraId="27DC449F" w14:textId="77777777" w:rsidR="00806F25" w:rsidRDefault="00000000">
      <w:pPr>
        <w:pStyle w:val="Heading4"/>
        <w:ind w:left="-5"/>
      </w:pPr>
      <w:r>
        <w:t xml:space="preserve">Equipment and Facilities </w:t>
      </w:r>
    </w:p>
    <w:p w14:paraId="484151B7" w14:textId="77777777" w:rsidR="00806F25" w:rsidRDefault="00000000">
      <w:pPr>
        <w:spacing w:after="0" w:line="259" w:lineRule="auto"/>
        <w:ind w:left="-5"/>
      </w:pPr>
      <w:r>
        <w:rPr>
          <w:i/>
          <w:color w:val="379095"/>
        </w:rPr>
        <w:t xml:space="preserve">Vehicles </w:t>
      </w:r>
    </w:p>
    <w:p w14:paraId="0CE8BE0A" w14:textId="77777777" w:rsidR="00806F25" w:rsidRDefault="00000000">
      <w:pPr>
        <w:ind w:left="-5"/>
      </w:pPr>
      <w:r>
        <w:t xml:space="preserve">The </w:t>
      </w:r>
      <w:proofErr w:type="gramStart"/>
      <w:r>
        <w:t>District</w:t>
      </w:r>
      <w:proofErr w:type="gramEnd"/>
      <w:r>
        <w:t xml:space="preserve"> has not owned or operated any vehicles during the review period. </w:t>
      </w:r>
    </w:p>
    <w:p w14:paraId="57CF2FF7" w14:textId="77777777" w:rsidR="00806F25" w:rsidRDefault="00000000">
      <w:pPr>
        <w:spacing w:after="0" w:line="259" w:lineRule="auto"/>
        <w:ind w:left="-5"/>
      </w:pPr>
      <w:r>
        <w:rPr>
          <w:i/>
          <w:color w:val="379095"/>
        </w:rPr>
        <w:t xml:space="preserve">Facilities </w:t>
      </w:r>
    </w:p>
    <w:p w14:paraId="4270089F" w14:textId="77777777" w:rsidR="00806F25" w:rsidRDefault="00000000">
      <w:pPr>
        <w:ind w:left="-5"/>
      </w:pPr>
      <w:r>
        <w:t xml:space="preserve">The </w:t>
      </w:r>
      <w:proofErr w:type="gramStart"/>
      <w:r>
        <w:t>District</w:t>
      </w:r>
      <w:proofErr w:type="gramEnd"/>
      <w:r>
        <w:t xml:space="preserve"> has held meetings and stored records at the University of Florida’s Institute of Food and Agricultural Sciences Extension office in Starke (“UF/IFAS Extension”) for the entirety of the review period.  The </w:t>
      </w:r>
      <w:proofErr w:type="gramStart"/>
      <w:r>
        <w:t>District</w:t>
      </w:r>
      <w:proofErr w:type="gramEnd"/>
      <w:r>
        <w:t xml:space="preserve"> does not have an agreement with the UF/IFAS Extension for this use of meeting and record storage space.  However, this does not appear to be an issue </w:t>
      </w:r>
      <w:proofErr w:type="gramStart"/>
      <w:r>
        <w:t>at this time</w:t>
      </w:r>
      <w:proofErr w:type="gramEnd"/>
      <w:r>
        <w:t xml:space="preserve">.  </w:t>
      </w:r>
    </w:p>
    <w:p w14:paraId="5F079932" w14:textId="75843B28" w:rsidR="00806F25" w:rsidRDefault="00000000">
      <w:pPr>
        <w:ind w:left="-5"/>
      </w:pPr>
      <w:r>
        <w:lastRenderedPageBreak/>
        <w:t xml:space="preserve">The </w:t>
      </w:r>
      <w:proofErr w:type="gramStart"/>
      <w:r>
        <w:t>District’s</w:t>
      </w:r>
      <w:proofErr w:type="gramEnd"/>
      <w:r>
        <w:t xml:space="preserve"> registered address is the home address of one of the District’s Supervisors. The </w:t>
      </w:r>
      <w:proofErr w:type="gramStart"/>
      <w:r>
        <w:t>District</w:t>
      </w:r>
      <w:proofErr w:type="gramEnd"/>
      <w:r>
        <w:t xml:space="preserve"> also stores its small equipment at this Supervisor’s residence. </w:t>
      </w:r>
      <w:r w:rsidR="00436D34" w:rsidRPr="004B10B0">
        <w:rPr>
          <w:color w:val="FF0000"/>
        </w:rPr>
        <w:t xml:space="preserve">The equipment a </w:t>
      </w:r>
      <w:r w:rsidR="003A6D0E">
        <w:rPr>
          <w:color w:val="FF0000"/>
        </w:rPr>
        <w:t>DR</w:t>
      </w:r>
      <w:r w:rsidR="006F511C">
        <w:rPr>
          <w:color w:val="FF0000"/>
        </w:rPr>
        <w:t xml:space="preserve"> </w:t>
      </w:r>
      <w:r w:rsidR="00436D34" w:rsidRPr="004B10B0">
        <w:rPr>
          <w:color w:val="FF0000"/>
        </w:rPr>
        <w:t>walk</w:t>
      </w:r>
      <w:r w:rsidR="006F511C">
        <w:rPr>
          <w:color w:val="FF0000"/>
        </w:rPr>
        <w:t xml:space="preserve"> </w:t>
      </w:r>
      <w:r w:rsidR="00436D34" w:rsidRPr="004B10B0">
        <w:rPr>
          <w:color w:val="FF0000"/>
        </w:rPr>
        <w:t xml:space="preserve">behind mower, </w:t>
      </w:r>
      <w:proofErr w:type="gramStart"/>
      <w:r w:rsidR="00436D34" w:rsidRPr="004B10B0">
        <w:rPr>
          <w:color w:val="FF0000"/>
        </w:rPr>
        <w:t>a</w:t>
      </w:r>
      <w:proofErr w:type="gramEnd"/>
      <w:r w:rsidR="00436D34" w:rsidRPr="004B10B0">
        <w:rPr>
          <w:color w:val="FF0000"/>
        </w:rPr>
        <w:t xml:space="preserve"> </w:t>
      </w:r>
      <w:r w:rsidR="006F511C">
        <w:rPr>
          <w:color w:val="FF0000"/>
        </w:rPr>
        <w:t xml:space="preserve">ATV </w:t>
      </w:r>
      <w:r w:rsidR="00436D34" w:rsidRPr="004B10B0">
        <w:rPr>
          <w:color w:val="FF0000"/>
        </w:rPr>
        <w:t xml:space="preserve">tiller </w:t>
      </w:r>
      <w:r w:rsidR="004B10B0" w:rsidRPr="004B10B0">
        <w:rPr>
          <w:color w:val="FF0000"/>
        </w:rPr>
        <w:t xml:space="preserve">and a chipper were purchased </w:t>
      </w:r>
      <w:r w:rsidR="006F511C">
        <w:rPr>
          <w:color w:val="FF0000"/>
        </w:rPr>
        <w:t xml:space="preserve">in 2011 with funds from a National Fish and Wildlife Foundation </w:t>
      </w:r>
      <w:r w:rsidR="004B10B0" w:rsidRPr="004B10B0">
        <w:rPr>
          <w:color w:val="FF0000"/>
        </w:rPr>
        <w:t>Pullin</w:t>
      </w:r>
      <w:r w:rsidR="00474D8E">
        <w:rPr>
          <w:color w:val="FF0000"/>
        </w:rPr>
        <w:t>g</w:t>
      </w:r>
      <w:r w:rsidR="004B10B0" w:rsidRPr="004B10B0">
        <w:rPr>
          <w:color w:val="FF0000"/>
        </w:rPr>
        <w:t xml:space="preserve"> Tog</w:t>
      </w:r>
      <w:r w:rsidR="004B10B0">
        <w:rPr>
          <w:color w:val="FF0000"/>
        </w:rPr>
        <w:t>ether Grant</w:t>
      </w:r>
      <w:r w:rsidR="006F511C">
        <w:rPr>
          <w:color w:val="FF0000"/>
        </w:rPr>
        <w:t>.  The equipment was sold in 2024 via Govdeals.com for $</w:t>
      </w:r>
      <w:r w:rsidR="004B10B0">
        <w:rPr>
          <w:color w:val="FF0000"/>
        </w:rPr>
        <w:t xml:space="preserve"> </w:t>
      </w:r>
      <w:r w:rsidR="003A6D0E">
        <w:rPr>
          <w:color w:val="FF0000"/>
        </w:rPr>
        <w:t>1,515 in May 2024</w:t>
      </w:r>
      <w:r w:rsidR="006F511C">
        <w:rPr>
          <w:color w:val="FF0000"/>
        </w:rPr>
        <w:t xml:space="preserve">.  The funds received were placed in the BSWCD </w:t>
      </w:r>
      <w:r w:rsidR="003A6D0E">
        <w:rPr>
          <w:color w:val="FF0000"/>
        </w:rPr>
        <w:t>Reserve</w:t>
      </w:r>
      <w:r w:rsidR="006F511C">
        <w:rPr>
          <w:color w:val="FF0000"/>
        </w:rPr>
        <w:t xml:space="preserve"> fund. </w:t>
      </w:r>
      <w:r>
        <w:t xml:space="preserve">The </w:t>
      </w:r>
      <w:proofErr w:type="gramStart"/>
      <w:r>
        <w:t>District</w:t>
      </w:r>
      <w:proofErr w:type="gramEnd"/>
      <w:r>
        <w:t xml:space="preserve"> </w:t>
      </w:r>
      <w:r w:rsidRPr="004B10B0">
        <w:rPr>
          <w:strike/>
        </w:rPr>
        <w:t>is currently assessing disposition means for this equipment, and</w:t>
      </w:r>
      <w:r>
        <w:t xml:space="preserve"> has not indicated any plans to purchase additional equipment.  As such, M&amp;J does not see the current storage means as an issue </w:t>
      </w:r>
      <w:proofErr w:type="gramStart"/>
      <w:r>
        <w:t>at this time</w:t>
      </w:r>
      <w:proofErr w:type="gramEnd"/>
      <w:r>
        <w:t xml:space="preserve">.  </w:t>
      </w:r>
    </w:p>
    <w:p w14:paraId="418D0069" w14:textId="77777777" w:rsidR="00806F25" w:rsidRDefault="00000000">
      <w:pPr>
        <w:spacing w:after="0" w:line="259" w:lineRule="auto"/>
        <w:ind w:left="472" w:right="463"/>
        <w:jc w:val="center"/>
      </w:pPr>
      <w:r>
        <w:rPr>
          <w:b/>
        </w:rPr>
        <w:t xml:space="preserve">Figure 6: Ownership Status of District Facilities by Type </w:t>
      </w:r>
    </w:p>
    <w:tbl>
      <w:tblPr>
        <w:tblStyle w:val="TableGrid"/>
        <w:tblW w:w="9338" w:type="dxa"/>
        <w:tblInd w:w="12" w:type="dxa"/>
        <w:tblCellMar>
          <w:top w:w="48" w:type="dxa"/>
          <w:left w:w="130" w:type="dxa"/>
          <w:right w:w="81" w:type="dxa"/>
        </w:tblCellMar>
        <w:tblLook w:val="04A0" w:firstRow="1" w:lastRow="0" w:firstColumn="1" w:lastColumn="0" w:noHBand="0" w:noVBand="1"/>
      </w:tblPr>
      <w:tblGrid>
        <w:gridCol w:w="1261"/>
        <w:gridCol w:w="2019"/>
        <w:gridCol w:w="2019"/>
        <w:gridCol w:w="2021"/>
        <w:gridCol w:w="2018"/>
      </w:tblGrid>
      <w:tr w:rsidR="00806F25" w14:paraId="45171816" w14:textId="77777777">
        <w:trPr>
          <w:trHeight w:val="317"/>
        </w:trPr>
        <w:tc>
          <w:tcPr>
            <w:tcW w:w="1261" w:type="dxa"/>
            <w:vMerge w:val="restart"/>
            <w:tcBorders>
              <w:top w:val="single" w:sz="8" w:space="0" w:color="000000"/>
              <w:left w:val="single" w:sz="8" w:space="0" w:color="000000"/>
              <w:bottom w:val="single" w:sz="4" w:space="0" w:color="000000"/>
              <w:right w:val="single" w:sz="4" w:space="0" w:color="000000"/>
            </w:tcBorders>
            <w:shd w:val="clear" w:color="auto" w:fill="379095"/>
          </w:tcPr>
          <w:p w14:paraId="59558F8A" w14:textId="77777777" w:rsidR="00806F25" w:rsidRDefault="00000000">
            <w:pPr>
              <w:spacing w:after="0" w:line="259" w:lineRule="auto"/>
              <w:ind w:left="0" w:firstLine="0"/>
              <w:jc w:val="center"/>
            </w:pPr>
            <w:r>
              <w:rPr>
                <w:b/>
                <w:color w:val="FFFFFF"/>
              </w:rPr>
              <w:t xml:space="preserve">Facility Type </w:t>
            </w:r>
          </w:p>
        </w:tc>
        <w:tc>
          <w:tcPr>
            <w:tcW w:w="6059" w:type="dxa"/>
            <w:gridSpan w:val="3"/>
            <w:tcBorders>
              <w:top w:val="single" w:sz="8" w:space="0" w:color="000000"/>
              <w:left w:val="single" w:sz="4" w:space="0" w:color="000000"/>
              <w:bottom w:val="single" w:sz="4" w:space="0" w:color="D2EDEE"/>
              <w:right w:val="nil"/>
            </w:tcBorders>
            <w:shd w:val="clear" w:color="auto" w:fill="379095"/>
          </w:tcPr>
          <w:p w14:paraId="42708157" w14:textId="77777777" w:rsidR="00806F25" w:rsidRDefault="00000000">
            <w:pPr>
              <w:spacing w:after="0" w:line="259" w:lineRule="auto"/>
              <w:ind w:left="3101" w:firstLine="0"/>
            </w:pPr>
            <w:r>
              <w:rPr>
                <w:b/>
                <w:color w:val="FFFFFF"/>
              </w:rPr>
              <w:t xml:space="preserve">Ownership Status </w:t>
            </w:r>
          </w:p>
        </w:tc>
        <w:tc>
          <w:tcPr>
            <w:tcW w:w="2018" w:type="dxa"/>
            <w:tcBorders>
              <w:top w:val="single" w:sz="8" w:space="0" w:color="000000"/>
              <w:left w:val="nil"/>
              <w:bottom w:val="single" w:sz="4" w:space="0" w:color="D2EDEE"/>
              <w:right w:val="single" w:sz="8" w:space="0" w:color="000000"/>
            </w:tcBorders>
            <w:shd w:val="clear" w:color="auto" w:fill="379095"/>
          </w:tcPr>
          <w:p w14:paraId="711EC922" w14:textId="77777777" w:rsidR="00806F25" w:rsidRDefault="00806F25">
            <w:pPr>
              <w:spacing w:after="160" w:line="259" w:lineRule="auto"/>
              <w:ind w:left="0" w:firstLine="0"/>
            </w:pPr>
          </w:p>
        </w:tc>
      </w:tr>
      <w:tr w:rsidR="00806F25" w14:paraId="2DC005A7" w14:textId="77777777">
        <w:trPr>
          <w:trHeight w:val="314"/>
        </w:trPr>
        <w:tc>
          <w:tcPr>
            <w:tcW w:w="0" w:type="auto"/>
            <w:vMerge/>
            <w:tcBorders>
              <w:top w:val="nil"/>
              <w:left w:val="single" w:sz="8" w:space="0" w:color="000000"/>
              <w:bottom w:val="single" w:sz="4" w:space="0" w:color="000000"/>
              <w:right w:val="single" w:sz="4" w:space="0" w:color="000000"/>
            </w:tcBorders>
          </w:tcPr>
          <w:p w14:paraId="2203CBDA" w14:textId="77777777" w:rsidR="00806F25" w:rsidRDefault="00806F25">
            <w:pPr>
              <w:spacing w:after="160" w:line="259" w:lineRule="auto"/>
              <w:ind w:left="0" w:firstLine="0"/>
            </w:pPr>
          </w:p>
        </w:tc>
        <w:tc>
          <w:tcPr>
            <w:tcW w:w="2019" w:type="dxa"/>
            <w:tcBorders>
              <w:top w:val="single" w:sz="4" w:space="0" w:color="D2EDEE"/>
              <w:left w:val="single" w:sz="4" w:space="0" w:color="000000"/>
              <w:bottom w:val="single" w:sz="4" w:space="0" w:color="000000"/>
              <w:right w:val="single" w:sz="4" w:space="0" w:color="000000"/>
            </w:tcBorders>
            <w:shd w:val="clear" w:color="auto" w:fill="D2EDEE"/>
          </w:tcPr>
          <w:p w14:paraId="06B02518" w14:textId="77777777" w:rsidR="00806F25" w:rsidRDefault="00000000">
            <w:pPr>
              <w:spacing w:after="0" w:line="259" w:lineRule="auto"/>
              <w:ind w:left="0" w:right="44" w:firstLine="0"/>
              <w:jc w:val="center"/>
            </w:pPr>
            <w:r>
              <w:rPr>
                <w:b/>
              </w:rPr>
              <w:t xml:space="preserve">FY21 </w:t>
            </w:r>
          </w:p>
        </w:tc>
        <w:tc>
          <w:tcPr>
            <w:tcW w:w="2019" w:type="dxa"/>
            <w:tcBorders>
              <w:top w:val="single" w:sz="4" w:space="0" w:color="D2EDEE"/>
              <w:left w:val="single" w:sz="4" w:space="0" w:color="000000"/>
              <w:bottom w:val="single" w:sz="4" w:space="0" w:color="000000"/>
              <w:right w:val="single" w:sz="4" w:space="0" w:color="000000"/>
            </w:tcBorders>
            <w:shd w:val="clear" w:color="auto" w:fill="D2EDEE"/>
          </w:tcPr>
          <w:p w14:paraId="2E8BB45B" w14:textId="77777777" w:rsidR="00806F25" w:rsidRDefault="00000000">
            <w:pPr>
              <w:spacing w:after="0" w:line="259" w:lineRule="auto"/>
              <w:ind w:left="0" w:right="45" w:firstLine="0"/>
              <w:jc w:val="center"/>
            </w:pPr>
            <w:r>
              <w:rPr>
                <w:b/>
              </w:rPr>
              <w:t xml:space="preserve">FY22 </w:t>
            </w:r>
          </w:p>
        </w:tc>
        <w:tc>
          <w:tcPr>
            <w:tcW w:w="2021" w:type="dxa"/>
            <w:tcBorders>
              <w:top w:val="single" w:sz="4" w:space="0" w:color="D2EDEE"/>
              <w:left w:val="single" w:sz="4" w:space="0" w:color="000000"/>
              <w:bottom w:val="single" w:sz="4" w:space="0" w:color="000000"/>
              <w:right w:val="single" w:sz="4" w:space="0" w:color="000000"/>
            </w:tcBorders>
            <w:shd w:val="clear" w:color="auto" w:fill="D2EDEE"/>
          </w:tcPr>
          <w:p w14:paraId="4092C819" w14:textId="77777777" w:rsidR="00806F25" w:rsidRDefault="00000000">
            <w:pPr>
              <w:spacing w:after="0" w:line="259" w:lineRule="auto"/>
              <w:ind w:left="0" w:right="48" w:firstLine="0"/>
              <w:jc w:val="center"/>
            </w:pPr>
            <w:r>
              <w:rPr>
                <w:b/>
              </w:rPr>
              <w:t xml:space="preserve">FY23 </w:t>
            </w:r>
          </w:p>
        </w:tc>
        <w:tc>
          <w:tcPr>
            <w:tcW w:w="2018" w:type="dxa"/>
            <w:tcBorders>
              <w:top w:val="single" w:sz="4" w:space="0" w:color="D2EDEE"/>
              <w:left w:val="single" w:sz="4" w:space="0" w:color="000000"/>
              <w:bottom w:val="single" w:sz="4" w:space="0" w:color="000000"/>
              <w:right w:val="single" w:sz="8" w:space="0" w:color="000000"/>
            </w:tcBorders>
            <w:shd w:val="clear" w:color="auto" w:fill="D2EDEE"/>
          </w:tcPr>
          <w:p w14:paraId="5A133408" w14:textId="77777777" w:rsidR="00806F25" w:rsidRDefault="00000000">
            <w:pPr>
              <w:spacing w:after="0" w:line="259" w:lineRule="auto"/>
              <w:ind w:left="0" w:right="44" w:firstLine="0"/>
              <w:jc w:val="center"/>
            </w:pPr>
            <w:r>
              <w:rPr>
                <w:b/>
              </w:rPr>
              <w:t xml:space="preserve">FY24 </w:t>
            </w:r>
          </w:p>
        </w:tc>
      </w:tr>
      <w:tr w:rsidR="00806F25" w14:paraId="472F657C" w14:textId="77777777">
        <w:trPr>
          <w:trHeight w:val="1354"/>
        </w:trPr>
        <w:tc>
          <w:tcPr>
            <w:tcW w:w="1261" w:type="dxa"/>
            <w:tcBorders>
              <w:top w:val="single" w:sz="4" w:space="0" w:color="000000"/>
              <w:left w:val="single" w:sz="8" w:space="0" w:color="000000"/>
              <w:bottom w:val="single" w:sz="4" w:space="0" w:color="000000"/>
              <w:right w:val="single" w:sz="4" w:space="0" w:color="000000"/>
            </w:tcBorders>
            <w:shd w:val="clear" w:color="auto" w:fill="D2EDEE"/>
          </w:tcPr>
          <w:p w14:paraId="3AA59CFA" w14:textId="77777777" w:rsidR="00806F25" w:rsidRDefault="00000000">
            <w:pPr>
              <w:spacing w:after="0" w:line="259" w:lineRule="auto"/>
              <w:ind w:left="12" w:firstLine="0"/>
            </w:pPr>
            <w:r>
              <w:rPr>
                <w:b/>
              </w:rPr>
              <w:t xml:space="preserve">Registered </w:t>
            </w:r>
          </w:p>
          <w:p w14:paraId="7E83FD55" w14:textId="77777777" w:rsidR="00806F25" w:rsidRDefault="00000000">
            <w:pPr>
              <w:spacing w:after="0" w:line="259" w:lineRule="auto"/>
              <w:ind w:left="0" w:right="52" w:firstLine="0"/>
              <w:jc w:val="center"/>
            </w:pPr>
            <w:r>
              <w:rPr>
                <w:b/>
              </w:rPr>
              <w:t xml:space="preserve">Address / </w:t>
            </w:r>
          </w:p>
          <w:p w14:paraId="289A8FE7" w14:textId="77777777" w:rsidR="00806F25" w:rsidRDefault="00000000">
            <w:pPr>
              <w:spacing w:after="0" w:line="259" w:lineRule="auto"/>
              <w:ind w:left="0" w:right="51" w:firstLine="0"/>
              <w:jc w:val="center"/>
            </w:pPr>
            <w:r>
              <w:rPr>
                <w:b/>
              </w:rPr>
              <w:t xml:space="preserve">Small </w:t>
            </w:r>
          </w:p>
          <w:p w14:paraId="4C8F6BA8" w14:textId="77777777" w:rsidR="00806F25" w:rsidRDefault="00000000">
            <w:pPr>
              <w:spacing w:after="0" w:line="259" w:lineRule="auto"/>
              <w:ind w:left="0" w:firstLine="0"/>
              <w:jc w:val="center"/>
            </w:pPr>
            <w:r>
              <w:rPr>
                <w:b/>
              </w:rPr>
              <w:t xml:space="preserve">Equipment Storage </w:t>
            </w:r>
          </w:p>
        </w:tc>
        <w:tc>
          <w:tcPr>
            <w:tcW w:w="2019" w:type="dxa"/>
            <w:tcBorders>
              <w:top w:val="single" w:sz="4" w:space="0" w:color="000000"/>
              <w:left w:val="single" w:sz="4" w:space="0" w:color="000000"/>
              <w:bottom w:val="single" w:sz="4" w:space="0" w:color="000000"/>
              <w:right w:val="single" w:sz="4" w:space="0" w:color="000000"/>
            </w:tcBorders>
            <w:vAlign w:val="center"/>
          </w:tcPr>
          <w:p w14:paraId="3521E499" w14:textId="77777777" w:rsidR="00806F25" w:rsidRDefault="00000000">
            <w:pPr>
              <w:spacing w:after="0" w:line="259" w:lineRule="auto"/>
              <w:ind w:left="0" w:firstLine="0"/>
              <w:jc w:val="center"/>
            </w:pPr>
            <w:r>
              <w:t xml:space="preserve">Private residence used by the </w:t>
            </w:r>
            <w:proofErr w:type="gramStart"/>
            <w:r>
              <w:t>District</w:t>
            </w:r>
            <w:proofErr w:type="gramEnd"/>
            <w:r>
              <w:t xml:space="preserve"> at no cost </w:t>
            </w:r>
          </w:p>
        </w:tc>
        <w:tc>
          <w:tcPr>
            <w:tcW w:w="2019" w:type="dxa"/>
            <w:tcBorders>
              <w:top w:val="single" w:sz="4" w:space="0" w:color="000000"/>
              <w:left w:val="single" w:sz="4" w:space="0" w:color="000000"/>
              <w:bottom w:val="single" w:sz="4" w:space="0" w:color="000000"/>
              <w:right w:val="single" w:sz="4" w:space="0" w:color="000000"/>
            </w:tcBorders>
            <w:vAlign w:val="center"/>
          </w:tcPr>
          <w:p w14:paraId="704B8FE1" w14:textId="77777777" w:rsidR="00806F25" w:rsidRDefault="00000000">
            <w:pPr>
              <w:spacing w:after="0" w:line="259" w:lineRule="auto"/>
              <w:ind w:left="0" w:firstLine="0"/>
              <w:jc w:val="center"/>
            </w:pPr>
            <w:r>
              <w:t xml:space="preserve">Private residence used by the </w:t>
            </w:r>
            <w:proofErr w:type="gramStart"/>
            <w:r>
              <w:t>District</w:t>
            </w:r>
            <w:proofErr w:type="gramEnd"/>
            <w:r>
              <w:t xml:space="preserve"> at no cost </w:t>
            </w:r>
          </w:p>
        </w:tc>
        <w:tc>
          <w:tcPr>
            <w:tcW w:w="2021" w:type="dxa"/>
            <w:tcBorders>
              <w:top w:val="single" w:sz="4" w:space="0" w:color="000000"/>
              <w:left w:val="single" w:sz="4" w:space="0" w:color="000000"/>
              <w:bottom w:val="single" w:sz="4" w:space="0" w:color="000000"/>
              <w:right w:val="single" w:sz="4" w:space="0" w:color="000000"/>
            </w:tcBorders>
            <w:vAlign w:val="center"/>
          </w:tcPr>
          <w:p w14:paraId="1DDBA3D3" w14:textId="77777777" w:rsidR="00806F25" w:rsidRDefault="00000000">
            <w:pPr>
              <w:spacing w:after="0" w:line="259" w:lineRule="auto"/>
              <w:ind w:left="0" w:firstLine="0"/>
              <w:jc w:val="center"/>
            </w:pPr>
            <w:r>
              <w:t xml:space="preserve">Private residence used by the </w:t>
            </w:r>
            <w:proofErr w:type="gramStart"/>
            <w:r>
              <w:t>District</w:t>
            </w:r>
            <w:proofErr w:type="gramEnd"/>
            <w:r>
              <w:t xml:space="preserve"> at no cost </w:t>
            </w:r>
          </w:p>
        </w:tc>
        <w:tc>
          <w:tcPr>
            <w:tcW w:w="2018" w:type="dxa"/>
            <w:tcBorders>
              <w:top w:val="single" w:sz="4" w:space="0" w:color="000000"/>
              <w:left w:val="single" w:sz="4" w:space="0" w:color="000000"/>
              <w:bottom w:val="single" w:sz="4" w:space="0" w:color="000000"/>
              <w:right w:val="single" w:sz="8" w:space="0" w:color="000000"/>
            </w:tcBorders>
            <w:vAlign w:val="center"/>
          </w:tcPr>
          <w:p w14:paraId="0E289D83" w14:textId="77777777" w:rsidR="00806F25" w:rsidRDefault="00000000">
            <w:pPr>
              <w:spacing w:after="0" w:line="259" w:lineRule="auto"/>
              <w:ind w:left="0" w:firstLine="0"/>
              <w:jc w:val="center"/>
            </w:pPr>
            <w:r>
              <w:t xml:space="preserve">Private residence used by the </w:t>
            </w:r>
            <w:proofErr w:type="gramStart"/>
            <w:r>
              <w:t>District</w:t>
            </w:r>
            <w:proofErr w:type="gramEnd"/>
            <w:r>
              <w:t xml:space="preserve"> at no cost </w:t>
            </w:r>
          </w:p>
        </w:tc>
      </w:tr>
      <w:tr w:rsidR="00806F25" w14:paraId="5ADC8260" w14:textId="77777777">
        <w:trPr>
          <w:trHeight w:val="1088"/>
        </w:trPr>
        <w:tc>
          <w:tcPr>
            <w:tcW w:w="1261" w:type="dxa"/>
            <w:tcBorders>
              <w:top w:val="single" w:sz="4" w:space="0" w:color="000000"/>
              <w:left w:val="single" w:sz="8" w:space="0" w:color="000000"/>
              <w:bottom w:val="single" w:sz="8" w:space="0" w:color="000000"/>
              <w:right w:val="single" w:sz="4" w:space="0" w:color="000000"/>
            </w:tcBorders>
            <w:shd w:val="clear" w:color="auto" w:fill="D2EDEE"/>
          </w:tcPr>
          <w:p w14:paraId="0055170C" w14:textId="77777777" w:rsidR="00806F25" w:rsidRDefault="00000000">
            <w:pPr>
              <w:spacing w:after="0" w:line="259" w:lineRule="auto"/>
              <w:ind w:left="0" w:right="53" w:firstLine="0"/>
              <w:jc w:val="center"/>
            </w:pPr>
            <w:r>
              <w:rPr>
                <w:b/>
              </w:rPr>
              <w:t xml:space="preserve">Meeting </w:t>
            </w:r>
          </w:p>
          <w:p w14:paraId="5B61E865" w14:textId="77777777" w:rsidR="00806F25" w:rsidRDefault="00000000">
            <w:pPr>
              <w:spacing w:after="0" w:line="259" w:lineRule="auto"/>
              <w:ind w:left="0" w:right="51" w:firstLine="0"/>
              <w:jc w:val="center"/>
            </w:pPr>
            <w:r>
              <w:rPr>
                <w:b/>
              </w:rPr>
              <w:t xml:space="preserve">Space / </w:t>
            </w:r>
          </w:p>
          <w:p w14:paraId="561D5E02" w14:textId="77777777" w:rsidR="00806F25" w:rsidRDefault="00000000">
            <w:pPr>
              <w:spacing w:after="0" w:line="259" w:lineRule="auto"/>
              <w:ind w:left="0" w:right="52" w:firstLine="0"/>
              <w:jc w:val="center"/>
            </w:pPr>
            <w:r>
              <w:rPr>
                <w:b/>
              </w:rPr>
              <w:t xml:space="preserve">Record </w:t>
            </w:r>
          </w:p>
          <w:p w14:paraId="3FAC497E" w14:textId="77777777" w:rsidR="00806F25" w:rsidRDefault="00000000">
            <w:pPr>
              <w:spacing w:after="0" w:line="259" w:lineRule="auto"/>
              <w:ind w:left="0" w:right="98" w:firstLine="0"/>
              <w:jc w:val="center"/>
            </w:pPr>
            <w:r>
              <w:rPr>
                <w:b/>
              </w:rPr>
              <w:t xml:space="preserve">Storage  </w:t>
            </w:r>
          </w:p>
        </w:tc>
        <w:tc>
          <w:tcPr>
            <w:tcW w:w="2019" w:type="dxa"/>
            <w:tcBorders>
              <w:top w:val="single" w:sz="4" w:space="0" w:color="000000"/>
              <w:left w:val="single" w:sz="4" w:space="0" w:color="000000"/>
              <w:bottom w:val="single" w:sz="8" w:space="0" w:color="000000"/>
              <w:right w:val="single" w:sz="4" w:space="0" w:color="000000"/>
            </w:tcBorders>
          </w:tcPr>
          <w:p w14:paraId="4F8C4DA6" w14:textId="77777777" w:rsidR="00806F25" w:rsidRDefault="00000000">
            <w:pPr>
              <w:spacing w:after="0" w:line="259" w:lineRule="auto"/>
              <w:ind w:left="0" w:right="50" w:firstLine="0"/>
              <w:jc w:val="center"/>
            </w:pPr>
            <w:r>
              <w:t xml:space="preserve">Office owned by </w:t>
            </w:r>
          </w:p>
          <w:p w14:paraId="548BC234" w14:textId="77777777" w:rsidR="00806F25" w:rsidRDefault="00000000">
            <w:pPr>
              <w:spacing w:after="1" w:line="239" w:lineRule="auto"/>
              <w:ind w:left="0" w:firstLine="0"/>
              <w:jc w:val="center"/>
            </w:pPr>
            <w:r>
              <w:t xml:space="preserve">UF/IFAS Extension and used by the </w:t>
            </w:r>
          </w:p>
          <w:p w14:paraId="10A62A1F" w14:textId="77777777" w:rsidR="00806F25" w:rsidRDefault="00000000">
            <w:pPr>
              <w:spacing w:after="0" w:line="259" w:lineRule="auto"/>
              <w:ind w:left="0" w:right="99" w:firstLine="0"/>
              <w:jc w:val="center"/>
            </w:pPr>
            <w:r>
              <w:t xml:space="preserve">District at no cost  </w:t>
            </w:r>
          </w:p>
        </w:tc>
        <w:tc>
          <w:tcPr>
            <w:tcW w:w="2019" w:type="dxa"/>
            <w:tcBorders>
              <w:top w:val="single" w:sz="4" w:space="0" w:color="000000"/>
              <w:left w:val="single" w:sz="4" w:space="0" w:color="000000"/>
              <w:bottom w:val="single" w:sz="8" w:space="0" w:color="000000"/>
              <w:right w:val="single" w:sz="4" w:space="0" w:color="000000"/>
            </w:tcBorders>
          </w:tcPr>
          <w:p w14:paraId="51AAA9F2" w14:textId="77777777" w:rsidR="00806F25" w:rsidRDefault="00000000">
            <w:pPr>
              <w:spacing w:after="0" w:line="259" w:lineRule="auto"/>
              <w:ind w:left="0" w:right="49" w:firstLine="0"/>
              <w:jc w:val="center"/>
            </w:pPr>
            <w:r>
              <w:t xml:space="preserve">Office owned by </w:t>
            </w:r>
          </w:p>
          <w:p w14:paraId="1B469C15" w14:textId="77777777" w:rsidR="00806F25" w:rsidRDefault="00000000">
            <w:pPr>
              <w:spacing w:after="1" w:line="239" w:lineRule="auto"/>
              <w:ind w:left="0" w:firstLine="0"/>
              <w:jc w:val="center"/>
            </w:pPr>
            <w:r>
              <w:t xml:space="preserve">UF/IFAS Extension and used by the </w:t>
            </w:r>
          </w:p>
          <w:p w14:paraId="7EDE8C12" w14:textId="77777777" w:rsidR="00806F25" w:rsidRDefault="00000000">
            <w:pPr>
              <w:spacing w:after="0" w:line="259" w:lineRule="auto"/>
              <w:ind w:left="0" w:right="98" w:firstLine="0"/>
              <w:jc w:val="center"/>
            </w:pPr>
            <w:r>
              <w:t xml:space="preserve">District at no cost  </w:t>
            </w:r>
          </w:p>
        </w:tc>
        <w:tc>
          <w:tcPr>
            <w:tcW w:w="2021" w:type="dxa"/>
            <w:tcBorders>
              <w:top w:val="single" w:sz="4" w:space="0" w:color="000000"/>
              <w:left w:val="single" w:sz="4" w:space="0" w:color="000000"/>
              <w:bottom w:val="single" w:sz="8" w:space="0" w:color="000000"/>
              <w:right w:val="single" w:sz="4" w:space="0" w:color="000000"/>
            </w:tcBorders>
          </w:tcPr>
          <w:p w14:paraId="3AB08274" w14:textId="77777777" w:rsidR="00806F25" w:rsidRDefault="00000000">
            <w:pPr>
              <w:spacing w:after="0" w:line="259" w:lineRule="auto"/>
              <w:ind w:left="0" w:right="52" w:firstLine="0"/>
              <w:jc w:val="center"/>
            </w:pPr>
            <w:r>
              <w:t xml:space="preserve">Office owned by </w:t>
            </w:r>
          </w:p>
          <w:p w14:paraId="208975FB" w14:textId="77777777" w:rsidR="00806F25" w:rsidRDefault="00000000">
            <w:pPr>
              <w:spacing w:after="1" w:line="239" w:lineRule="auto"/>
              <w:ind w:left="0" w:firstLine="0"/>
              <w:jc w:val="center"/>
            </w:pPr>
            <w:r>
              <w:t xml:space="preserve">UF/IFAS Extension and used by the </w:t>
            </w:r>
          </w:p>
          <w:p w14:paraId="547FEFDB" w14:textId="77777777" w:rsidR="00806F25" w:rsidRDefault="00000000">
            <w:pPr>
              <w:spacing w:after="0" w:line="259" w:lineRule="auto"/>
              <w:ind w:left="0" w:right="101" w:firstLine="0"/>
              <w:jc w:val="center"/>
            </w:pPr>
            <w:r>
              <w:t xml:space="preserve">District at no cost  </w:t>
            </w:r>
          </w:p>
        </w:tc>
        <w:tc>
          <w:tcPr>
            <w:tcW w:w="2018" w:type="dxa"/>
            <w:tcBorders>
              <w:top w:val="single" w:sz="4" w:space="0" w:color="000000"/>
              <w:left w:val="single" w:sz="4" w:space="0" w:color="000000"/>
              <w:bottom w:val="single" w:sz="8" w:space="0" w:color="000000"/>
              <w:right w:val="single" w:sz="8" w:space="0" w:color="000000"/>
            </w:tcBorders>
          </w:tcPr>
          <w:p w14:paraId="4B217DF3" w14:textId="77777777" w:rsidR="00806F25" w:rsidRDefault="00000000">
            <w:pPr>
              <w:spacing w:after="0" w:line="259" w:lineRule="auto"/>
              <w:ind w:left="0" w:right="48" w:firstLine="0"/>
              <w:jc w:val="center"/>
            </w:pPr>
            <w:r>
              <w:t xml:space="preserve">Office owned by </w:t>
            </w:r>
          </w:p>
          <w:p w14:paraId="5EE9A180" w14:textId="77777777" w:rsidR="00806F25" w:rsidRDefault="00000000">
            <w:pPr>
              <w:spacing w:after="1" w:line="239" w:lineRule="auto"/>
              <w:ind w:left="0" w:firstLine="0"/>
              <w:jc w:val="center"/>
            </w:pPr>
            <w:r>
              <w:t xml:space="preserve">UF/IFAS Extension and used by the </w:t>
            </w:r>
          </w:p>
          <w:p w14:paraId="43E59D9E" w14:textId="77777777" w:rsidR="00806F25" w:rsidRDefault="00000000">
            <w:pPr>
              <w:spacing w:after="0" w:line="259" w:lineRule="auto"/>
              <w:ind w:left="0" w:right="97" w:firstLine="0"/>
              <w:jc w:val="center"/>
            </w:pPr>
            <w:r>
              <w:t xml:space="preserve">District at no cost  </w:t>
            </w:r>
          </w:p>
        </w:tc>
      </w:tr>
    </w:tbl>
    <w:p w14:paraId="58827DC2" w14:textId="77777777" w:rsidR="00806F25" w:rsidRDefault="00000000">
      <w:pPr>
        <w:spacing w:after="181" w:line="259" w:lineRule="auto"/>
        <w:ind w:left="10" w:right="12"/>
        <w:jc w:val="center"/>
      </w:pPr>
      <w:r>
        <w:rPr>
          <w:i/>
          <w:sz w:val="20"/>
        </w:rPr>
        <w:t xml:space="preserve">(Source: District Board meeting minutes, Florida Department of Commerce profile, Interview with Supervisor) </w:t>
      </w:r>
    </w:p>
    <w:p w14:paraId="211F4FFF" w14:textId="77777777" w:rsidR="00806F25" w:rsidRDefault="00000000">
      <w:pPr>
        <w:spacing w:after="0" w:line="259" w:lineRule="auto"/>
        <w:ind w:left="-5"/>
      </w:pPr>
      <w:r>
        <w:rPr>
          <w:i/>
          <w:color w:val="379095"/>
        </w:rPr>
        <w:t xml:space="preserve">Major Equipment </w:t>
      </w:r>
    </w:p>
    <w:p w14:paraId="494CBF48" w14:textId="77777777" w:rsidR="00806F25" w:rsidRDefault="00000000">
      <w:pPr>
        <w:ind w:left="-5"/>
      </w:pPr>
      <w:r>
        <w:t xml:space="preserve">The </w:t>
      </w:r>
      <w:proofErr w:type="gramStart"/>
      <w:r>
        <w:t>District</w:t>
      </w:r>
      <w:proofErr w:type="gramEnd"/>
      <w:r>
        <w:t xml:space="preserve"> has not owned or operated any major equipment during the review period. </w:t>
      </w:r>
    </w:p>
    <w:p w14:paraId="2052F83D" w14:textId="77777777" w:rsidR="00806F25" w:rsidRDefault="00000000">
      <w:pPr>
        <w:pStyle w:val="Heading4"/>
        <w:ind w:left="-5"/>
      </w:pPr>
      <w:r>
        <w:t xml:space="preserve">Current and Historic Revenues and Expenditures </w:t>
      </w:r>
    </w:p>
    <w:p w14:paraId="2A09EFCA" w14:textId="3AFE7B3B" w:rsidR="00806F25" w:rsidRDefault="00000000">
      <w:pPr>
        <w:ind w:left="-5"/>
      </w:pPr>
      <w:r>
        <w:t xml:space="preserve">The </w:t>
      </w:r>
      <w:proofErr w:type="gramStart"/>
      <w:r>
        <w:t>District’s</w:t>
      </w:r>
      <w:proofErr w:type="gramEnd"/>
      <w:r>
        <w:t xml:space="preserve"> primary source of revenues during the review period was its annual allocation from the Bradford County Board of County Commissioners (“</w:t>
      </w:r>
      <w:proofErr w:type="spellStart"/>
      <w:r>
        <w:t>BBoCC</w:t>
      </w:r>
      <w:proofErr w:type="spellEnd"/>
      <w:r>
        <w:t xml:space="preserve">”). The </w:t>
      </w:r>
      <w:proofErr w:type="gramStart"/>
      <w:r>
        <w:t>District</w:t>
      </w:r>
      <w:proofErr w:type="gramEnd"/>
      <w:r>
        <w:t xml:space="preserve"> reports a small reserve funded through minimal revenues from other sources, including interest and sales of wire compost bins produced by </w:t>
      </w:r>
      <w:r w:rsidR="003A6D0E" w:rsidRPr="003A6D0E">
        <w:rPr>
          <w:color w:val="FF0000"/>
        </w:rPr>
        <w:t xml:space="preserve">a </w:t>
      </w:r>
      <w:r>
        <w:t xml:space="preserve">District </w:t>
      </w:r>
      <w:r w:rsidRPr="003A6D0E">
        <w:rPr>
          <w:strike/>
        </w:rPr>
        <w:t>staff</w:t>
      </w:r>
      <w:r w:rsidR="003A6D0E">
        <w:t xml:space="preserve"> </w:t>
      </w:r>
      <w:r w:rsidR="003A6D0E" w:rsidRPr="003A6D0E">
        <w:rPr>
          <w:color w:val="FF0000"/>
        </w:rPr>
        <w:t>Supervisor</w:t>
      </w:r>
      <w:r w:rsidRPr="003A6D0E">
        <w:rPr>
          <w:color w:val="FF0000"/>
        </w:rPr>
        <w:t xml:space="preserve">, although </w:t>
      </w:r>
      <w:r>
        <w:t>receipt of these revenues is outside of the review period. District Board of Supervisors (“Board”) meeting minutes, District financial records, and the District’s Annual Financial Reports, as reported to the Florida Department of Financial Services, suggest that non-</w:t>
      </w:r>
      <w:proofErr w:type="spellStart"/>
      <w:r>
        <w:t>BBoCC</w:t>
      </w:r>
      <w:proofErr w:type="spellEnd"/>
      <w:r>
        <w:t xml:space="preserve"> revenues likely did not total more than several dozen dollars from the start of the review period through December 31, 2023. Figure 7 shows the </w:t>
      </w:r>
      <w:proofErr w:type="gramStart"/>
      <w:r>
        <w:t>District’s</w:t>
      </w:r>
      <w:proofErr w:type="gramEnd"/>
      <w:r>
        <w:t xml:space="preserve"> recorded revenues during the review period. </w:t>
      </w:r>
    </w:p>
    <w:p w14:paraId="5A40D1A0" w14:textId="77777777" w:rsidR="00806F25" w:rsidRDefault="00000000">
      <w:pPr>
        <w:spacing w:after="0" w:line="259" w:lineRule="auto"/>
        <w:ind w:left="472" w:right="464"/>
        <w:jc w:val="center"/>
      </w:pPr>
      <w:r>
        <w:rPr>
          <w:b/>
        </w:rPr>
        <w:t xml:space="preserve">Figure 7: Revenues by Source and Fiscal Year </w:t>
      </w:r>
    </w:p>
    <w:tbl>
      <w:tblPr>
        <w:tblStyle w:val="TableGrid"/>
        <w:tblW w:w="9338" w:type="dxa"/>
        <w:tblInd w:w="12" w:type="dxa"/>
        <w:tblCellMar>
          <w:top w:w="82" w:type="dxa"/>
          <w:left w:w="162" w:type="dxa"/>
          <w:right w:w="111" w:type="dxa"/>
        </w:tblCellMar>
        <w:tblLook w:val="04A0" w:firstRow="1" w:lastRow="0" w:firstColumn="1" w:lastColumn="0" w:noHBand="0" w:noVBand="1"/>
      </w:tblPr>
      <w:tblGrid>
        <w:gridCol w:w="2529"/>
        <w:gridCol w:w="1440"/>
        <w:gridCol w:w="1606"/>
        <w:gridCol w:w="1441"/>
        <w:gridCol w:w="2322"/>
      </w:tblGrid>
      <w:tr w:rsidR="00806F25" w14:paraId="33585F79" w14:textId="77777777">
        <w:trPr>
          <w:trHeight w:val="317"/>
        </w:trPr>
        <w:tc>
          <w:tcPr>
            <w:tcW w:w="2529" w:type="dxa"/>
            <w:vMerge w:val="restart"/>
            <w:tcBorders>
              <w:top w:val="single" w:sz="8" w:space="0" w:color="000000"/>
              <w:left w:val="single" w:sz="8" w:space="0" w:color="000000"/>
              <w:bottom w:val="single" w:sz="4" w:space="0" w:color="000000"/>
              <w:right w:val="single" w:sz="4" w:space="0" w:color="000000"/>
            </w:tcBorders>
            <w:shd w:val="clear" w:color="auto" w:fill="379095"/>
            <w:vAlign w:val="center"/>
          </w:tcPr>
          <w:p w14:paraId="03B6DEA4" w14:textId="77777777" w:rsidR="00806F25" w:rsidRDefault="00000000">
            <w:pPr>
              <w:spacing w:after="0" w:line="259" w:lineRule="auto"/>
              <w:ind w:left="0" w:right="50" w:firstLine="0"/>
              <w:jc w:val="center"/>
            </w:pPr>
            <w:r>
              <w:rPr>
                <w:b/>
                <w:color w:val="FFFFFF"/>
              </w:rPr>
              <w:t xml:space="preserve">Revenue Source </w:t>
            </w:r>
          </w:p>
        </w:tc>
        <w:tc>
          <w:tcPr>
            <w:tcW w:w="1440" w:type="dxa"/>
            <w:tcBorders>
              <w:top w:val="single" w:sz="8" w:space="0" w:color="000000"/>
              <w:left w:val="single" w:sz="4" w:space="0" w:color="000000"/>
              <w:bottom w:val="single" w:sz="4" w:space="0" w:color="D2EDEE"/>
              <w:right w:val="nil"/>
            </w:tcBorders>
            <w:shd w:val="clear" w:color="auto" w:fill="379095"/>
          </w:tcPr>
          <w:p w14:paraId="1987E231" w14:textId="77777777" w:rsidR="00806F25" w:rsidRDefault="00806F25">
            <w:pPr>
              <w:spacing w:after="160" w:line="259" w:lineRule="auto"/>
              <w:ind w:left="0" w:firstLine="0"/>
            </w:pPr>
          </w:p>
        </w:tc>
        <w:tc>
          <w:tcPr>
            <w:tcW w:w="3047" w:type="dxa"/>
            <w:gridSpan w:val="2"/>
            <w:tcBorders>
              <w:top w:val="single" w:sz="8" w:space="0" w:color="000000"/>
              <w:left w:val="nil"/>
              <w:bottom w:val="single" w:sz="4" w:space="0" w:color="D2EDEE"/>
              <w:right w:val="nil"/>
            </w:tcBorders>
            <w:shd w:val="clear" w:color="auto" w:fill="379095"/>
          </w:tcPr>
          <w:p w14:paraId="0CFD3683" w14:textId="77777777" w:rsidR="00806F25" w:rsidRDefault="00000000">
            <w:pPr>
              <w:spacing w:after="0" w:line="259" w:lineRule="auto"/>
              <w:ind w:left="1104" w:firstLine="0"/>
            </w:pPr>
            <w:r>
              <w:rPr>
                <w:b/>
                <w:color w:val="FFFFFF"/>
              </w:rPr>
              <w:t xml:space="preserve">Total Revenues </w:t>
            </w:r>
          </w:p>
        </w:tc>
        <w:tc>
          <w:tcPr>
            <w:tcW w:w="2322" w:type="dxa"/>
            <w:tcBorders>
              <w:top w:val="single" w:sz="8" w:space="0" w:color="000000"/>
              <w:left w:val="nil"/>
              <w:bottom w:val="single" w:sz="4" w:space="0" w:color="D2EDEE"/>
              <w:right w:val="single" w:sz="8" w:space="0" w:color="000000"/>
            </w:tcBorders>
            <w:shd w:val="clear" w:color="auto" w:fill="379095"/>
          </w:tcPr>
          <w:p w14:paraId="692108B8" w14:textId="77777777" w:rsidR="00806F25" w:rsidRDefault="00806F25">
            <w:pPr>
              <w:spacing w:after="160" w:line="259" w:lineRule="auto"/>
              <w:ind w:left="0" w:firstLine="0"/>
            </w:pPr>
          </w:p>
        </w:tc>
      </w:tr>
      <w:tr w:rsidR="00806F25" w14:paraId="69A265C3" w14:textId="77777777">
        <w:trPr>
          <w:trHeight w:val="614"/>
        </w:trPr>
        <w:tc>
          <w:tcPr>
            <w:tcW w:w="0" w:type="auto"/>
            <w:vMerge/>
            <w:tcBorders>
              <w:top w:val="nil"/>
              <w:left w:val="single" w:sz="8" w:space="0" w:color="000000"/>
              <w:bottom w:val="single" w:sz="4" w:space="0" w:color="000000"/>
              <w:right w:val="single" w:sz="4" w:space="0" w:color="000000"/>
            </w:tcBorders>
          </w:tcPr>
          <w:p w14:paraId="60537C9F" w14:textId="77777777" w:rsidR="00806F25" w:rsidRDefault="00806F25">
            <w:pPr>
              <w:spacing w:after="160" w:line="259" w:lineRule="auto"/>
              <w:ind w:left="0" w:firstLine="0"/>
            </w:pPr>
          </w:p>
        </w:tc>
        <w:tc>
          <w:tcPr>
            <w:tcW w:w="1440" w:type="dxa"/>
            <w:tcBorders>
              <w:top w:val="single" w:sz="4" w:space="0" w:color="D2EDEE"/>
              <w:left w:val="single" w:sz="4" w:space="0" w:color="000000"/>
              <w:bottom w:val="single" w:sz="4" w:space="0" w:color="000000"/>
              <w:right w:val="single" w:sz="4" w:space="0" w:color="000000"/>
            </w:tcBorders>
            <w:shd w:val="clear" w:color="auto" w:fill="D2EDEE"/>
            <w:vAlign w:val="center"/>
          </w:tcPr>
          <w:p w14:paraId="7DE0CD87" w14:textId="77777777" w:rsidR="00806F25" w:rsidRDefault="00000000">
            <w:pPr>
              <w:spacing w:after="0" w:line="259" w:lineRule="auto"/>
              <w:ind w:left="0" w:right="50" w:firstLine="0"/>
              <w:jc w:val="center"/>
            </w:pPr>
            <w:r>
              <w:rPr>
                <w:b/>
              </w:rPr>
              <w:t xml:space="preserve">FY21 </w:t>
            </w:r>
          </w:p>
        </w:tc>
        <w:tc>
          <w:tcPr>
            <w:tcW w:w="1606" w:type="dxa"/>
            <w:tcBorders>
              <w:top w:val="single" w:sz="4" w:space="0" w:color="D2EDEE"/>
              <w:left w:val="single" w:sz="4" w:space="0" w:color="000000"/>
              <w:bottom w:val="single" w:sz="4" w:space="0" w:color="000000"/>
              <w:right w:val="single" w:sz="4" w:space="0" w:color="000000"/>
            </w:tcBorders>
            <w:shd w:val="clear" w:color="auto" w:fill="D2EDEE"/>
            <w:vAlign w:val="center"/>
          </w:tcPr>
          <w:p w14:paraId="3439B838" w14:textId="77777777" w:rsidR="00806F25" w:rsidRDefault="00000000">
            <w:pPr>
              <w:spacing w:after="0" w:line="259" w:lineRule="auto"/>
              <w:ind w:left="0" w:right="47" w:firstLine="0"/>
              <w:jc w:val="center"/>
            </w:pPr>
            <w:r>
              <w:rPr>
                <w:b/>
              </w:rPr>
              <w:t xml:space="preserve">FY22 </w:t>
            </w:r>
          </w:p>
        </w:tc>
        <w:tc>
          <w:tcPr>
            <w:tcW w:w="1440" w:type="dxa"/>
            <w:tcBorders>
              <w:top w:val="single" w:sz="4" w:space="0" w:color="D2EDEE"/>
              <w:left w:val="single" w:sz="4" w:space="0" w:color="000000"/>
              <w:bottom w:val="single" w:sz="4" w:space="0" w:color="000000"/>
              <w:right w:val="single" w:sz="4" w:space="0" w:color="000000"/>
            </w:tcBorders>
            <w:shd w:val="clear" w:color="auto" w:fill="D2EDEE"/>
            <w:vAlign w:val="center"/>
          </w:tcPr>
          <w:p w14:paraId="255CFFB5" w14:textId="77777777" w:rsidR="00806F25" w:rsidRDefault="00000000">
            <w:pPr>
              <w:spacing w:after="0" w:line="259" w:lineRule="auto"/>
              <w:ind w:left="0" w:right="50" w:firstLine="0"/>
              <w:jc w:val="center"/>
            </w:pPr>
            <w:r>
              <w:rPr>
                <w:b/>
              </w:rPr>
              <w:t xml:space="preserve">FY23 </w:t>
            </w:r>
          </w:p>
        </w:tc>
        <w:tc>
          <w:tcPr>
            <w:tcW w:w="2322" w:type="dxa"/>
            <w:tcBorders>
              <w:top w:val="single" w:sz="4" w:space="0" w:color="D2EDEE"/>
              <w:left w:val="single" w:sz="4" w:space="0" w:color="000000"/>
              <w:bottom w:val="single" w:sz="4" w:space="0" w:color="000000"/>
              <w:right w:val="single" w:sz="8" w:space="0" w:color="000000"/>
            </w:tcBorders>
            <w:shd w:val="clear" w:color="auto" w:fill="D2EDEE"/>
          </w:tcPr>
          <w:p w14:paraId="7BCA818A" w14:textId="77777777" w:rsidR="00806F25" w:rsidRDefault="00000000">
            <w:pPr>
              <w:spacing w:after="0" w:line="259" w:lineRule="auto"/>
              <w:ind w:left="0" w:right="49" w:firstLine="0"/>
              <w:jc w:val="center"/>
            </w:pPr>
            <w:r>
              <w:rPr>
                <w:b/>
              </w:rPr>
              <w:t xml:space="preserve">FY24 </w:t>
            </w:r>
          </w:p>
          <w:p w14:paraId="22D89394" w14:textId="77777777" w:rsidR="00806F25" w:rsidRDefault="00000000">
            <w:pPr>
              <w:spacing w:after="0" w:line="259" w:lineRule="auto"/>
              <w:ind w:left="0" w:firstLine="0"/>
            </w:pPr>
            <w:r>
              <w:rPr>
                <w:b/>
              </w:rPr>
              <w:t xml:space="preserve">(through 12/31/2023) </w:t>
            </w:r>
          </w:p>
        </w:tc>
      </w:tr>
      <w:tr w:rsidR="00806F25" w14:paraId="35843328" w14:textId="77777777">
        <w:trPr>
          <w:trHeight w:val="610"/>
        </w:trPr>
        <w:tc>
          <w:tcPr>
            <w:tcW w:w="2529" w:type="dxa"/>
            <w:tcBorders>
              <w:top w:val="single" w:sz="4" w:space="0" w:color="000000"/>
              <w:left w:val="single" w:sz="8" w:space="0" w:color="000000"/>
              <w:bottom w:val="single" w:sz="4" w:space="0" w:color="000000"/>
              <w:right w:val="single" w:sz="4" w:space="0" w:color="000000"/>
            </w:tcBorders>
            <w:shd w:val="clear" w:color="auto" w:fill="D2EDEE"/>
            <w:vAlign w:val="center"/>
          </w:tcPr>
          <w:p w14:paraId="1626D13E" w14:textId="77777777" w:rsidR="00806F25" w:rsidRDefault="00000000">
            <w:pPr>
              <w:spacing w:after="0" w:line="259" w:lineRule="auto"/>
              <w:ind w:left="0" w:right="52" w:firstLine="0"/>
              <w:jc w:val="center"/>
            </w:pPr>
            <w:proofErr w:type="spellStart"/>
            <w:r>
              <w:rPr>
                <w:b/>
              </w:rPr>
              <w:t>BBoCC</w:t>
            </w:r>
            <w:proofErr w:type="spellEnd"/>
            <w:r>
              <w:rPr>
                <w:b/>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6A360479" w14:textId="77777777" w:rsidR="00806F25" w:rsidRDefault="00000000">
            <w:pPr>
              <w:spacing w:after="0" w:line="259" w:lineRule="auto"/>
              <w:ind w:left="0" w:right="50" w:firstLine="0"/>
              <w:jc w:val="center"/>
            </w:pPr>
            <w:r>
              <w:t xml:space="preserve">$2,870 </w:t>
            </w:r>
          </w:p>
        </w:tc>
        <w:tc>
          <w:tcPr>
            <w:tcW w:w="1606" w:type="dxa"/>
            <w:tcBorders>
              <w:top w:val="single" w:sz="4" w:space="0" w:color="000000"/>
              <w:left w:val="single" w:sz="4" w:space="0" w:color="000000"/>
              <w:bottom w:val="single" w:sz="4" w:space="0" w:color="000000"/>
              <w:right w:val="single" w:sz="4" w:space="0" w:color="000000"/>
            </w:tcBorders>
            <w:vAlign w:val="center"/>
          </w:tcPr>
          <w:p w14:paraId="355684B4" w14:textId="77777777" w:rsidR="00806F25" w:rsidRDefault="00000000">
            <w:pPr>
              <w:spacing w:after="0" w:line="259" w:lineRule="auto"/>
              <w:ind w:left="0" w:right="47" w:firstLine="0"/>
              <w:jc w:val="center"/>
            </w:pPr>
            <w:r>
              <w:t xml:space="preserve">$5,000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532DB2B3" w14:textId="77777777" w:rsidR="00806F25" w:rsidRDefault="00000000">
            <w:pPr>
              <w:spacing w:after="0" w:line="259" w:lineRule="auto"/>
              <w:ind w:left="0" w:right="51" w:firstLine="0"/>
              <w:jc w:val="center"/>
            </w:pPr>
            <w:r>
              <w:t xml:space="preserve">$5,000 </w:t>
            </w:r>
          </w:p>
        </w:tc>
        <w:tc>
          <w:tcPr>
            <w:tcW w:w="2322" w:type="dxa"/>
            <w:tcBorders>
              <w:top w:val="single" w:sz="4" w:space="0" w:color="000000"/>
              <w:left w:val="single" w:sz="4" w:space="0" w:color="000000"/>
              <w:bottom w:val="single" w:sz="4" w:space="0" w:color="000000"/>
              <w:right w:val="single" w:sz="8" w:space="0" w:color="000000"/>
            </w:tcBorders>
            <w:vAlign w:val="center"/>
          </w:tcPr>
          <w:p w14:paraId="1B2D578B" w14:textId="77777777" w:rsidR="00806F25" w:rsidRDefault="00000000">
            <w:pPr>
              <w:spacing w:after="0" w:line="259" w:lineRule="auto"/>
              <w:ind w:left="0" w:right="97" w:firstLine="0"/>
              <w:jc w:val="center"/>
            </w:pPr>
            <w:r>
              <w:t xml:space="preserve">$5,000  </w:t>
            </w:r>
          </w:p>
        </w:tc>
      </w:tr>
    </w:tbl>
    <w:p w14:paraId="2BAB6032" w14:textId="77777777" w:rsidR="00806F25" w:rsidRDefault="00000000">
      <w:pPr>
        <w:spacing w:after="181" w:line="259" w:lineRule="auto"/>
        <w:ind w:left="464" w:right="461"/>
        <w:jc w:val="center"/>
      </w:pPr>
      <w:r>
        <w:rPr>
          <w:i/>
          <w:sz w:val="20"/>
        </w:rPr>
        <w:t xml:space="preserve">(Source: District financial records) </w:t>
      </w:r>
    </w:p>
    <w:p w14:paraId="68962FC2" w14:textId="77777777" w:rsidR="00806F25" w:rsidRDefault="00000000">
      <w:pPr>
        <w:ind w:left="-5"/>
      </w:pPr>
      <w:r>
        <w:lastRenderedPageBreak/>
        <w:t xml:space="preserve">The </w:t>
      </w:r>
      <w:proofErr w:type="gramStart"/>
      <w:r>
        <w:t>District</w:t>
      </w:r>
      <w:proofErr w:type="gramEnd"/>
      <w:r>
        <w:t xml:space="preserve"> prepares a budget request for </w:t>
      </w:r>
      <w:proofErr w:type="spellStart"/>
      <w:r>
        <w:t>BBoCC</w:t>
      </w:r>
      <w:proofErr w:type="spellEnd"/>
      <w:r>
        <w:t xml:space="preserve"> during each budgeting cycle and receives its annual allocation in a check. The </w:t>
      </w:r>
      <w:proofErr w:type="gramStart"/>
      <w:r>
        <w:t>District</w:t>
      </w:r>
      <w:proofErr w:type="gramEnd"/>
      <w:r>
        <w:t xml:space="preserve"> does not have any intergovernmental agreements with </w:t>
      </w:r>
      <w:proofErr w:type="spellStart"/>
      <w:r>
        <w:t>BBoCC</w:t>
      </w:r>
      <w:proofErr w:type="spellEnd"/>
      <w:r>
        <w:t xml:space="preserve"> that govern the allocation process or establishes reporting requirements. The </w:t>
      </w:r>
      <w:proofErr w:type="gramStart"/>
      <w:r>
        <w:t>District</w:t>
      </w:r>
      <w:proofErr w:type="gramEnd"/>
      <w:r>
        <w:t xml:space="preserve"> uses its annual </w:t>
      </w:r>
      <w:proofErr w:type="spellStart"/>
      <w:r>
        <w:t>BBoCC</w:t>
      </w:r>
      <w:proofErr w:type="spellEnd"/>
      <w:r>
        <w:t xml:space="preserve"> allocation to pay all expenses, including costs of delivering the District’s programs, operating expenses, travel costs, and dues and fees. Figure 8 details the </w:t>
      </w:r>
      <w:proofErr w:type="gramStart"/>
      <w:r>
        <w:t>District’s</w:t>
      </w:r>
      <w:proofErr w:type="gramEnd"/>
      <w:r>
        <w:t xml:space="preserve"> expenditures by program and fiscal year. </w:t>
      </w:r>
    </w:p>
    <w:p w14:paraId="64B31E42" w14:textId="77777777" w:rsidR="00806F25" w:rsidRDefault="00000000">
      <w:pPr>
        <w:spacing w:after="0" w:line="259" w:lineRule="auto"/>
        <w:ind w:left="472" w:right="462"/>
        <w:jc w:val="center"/>
      </w:pPr>
      <w:r>
        <w:rPr>
          <w:b/>
        </w:rPr>
        <w:t xml:space="preserve">Figure 8: Expenditures by Program and Fiscal Year </w:t>
      </w:r>
    </w:p>
    <w:tbl>
      <w:tblPr>
        <w:tblStyle w:val="TableGrid"/>
        <w:tblW w:w="9267" w:type="dxa"/>
        <w:tblInd w:w="48" w:type="dxa"/>
        <w:tblCellMar>
          <w:top w:w="65" w:type="dxa"/>
          <w:left w:w="106" w:type="dxa"/>
          <w:right w:w="72" w:type="dxa"/>
        </w:tblCellMar>
        <w:tblLook w:val="04A0" w:firstRow="1" w:lastRow="0" w:firstColumn="1" w:lastColumn="0" w:noHBand="0" w:noVBand="1"/>
      </w:tblPr>
      <w:tblGrid>
        <w:gridCol w:w="2417"/>
        <w:gridCol w:w="1500"/>
        <w:gridCol w:w="1500"/>
        <w:gridCol w:w="1501"/>
        <w:gridCol w:w="2349"/>
      </w:tblGrid>
      <w:tr w:rsidR="00806F25" w14:paraId="374BCA39" w14:textId="77777777">
        <w:trPr>
          <w:trHeight w:val="312"/>
        </w:trPr>
        <w:tc>
          <w:tcPr>
            <w:tcW w:w="2417" w:type="dxa"/>
            <w:tcBorders>
              <w:top w:val="single" w:sz="8" w:space="0" w:color="000000"/>
              <w:left w:val="single" w:sz="8" w:space="0" w:color="000000"/>
              <w:bottom w:val="single" w:sz="4" w:space="0" w:color="379095"/>
              <w:right w:val="single" w:sz="4" w:space="0" w:color="000000"/>
            </w:tcBorders>
            <w:shd w:val="clear" w:color="auto" w:fill="379095"/>
          </w:tcPr>
          <w:p w14:paraId="469CC2B0" w14:textId="77777777" w:rsidR="00806F25" w:rsidRDefault="00000000">
            <w:pPr>
              <w:spacing w:after="0" w:line="259" w:lineRule="auto"/>
              <w:ind w:left="0" w:firstLine="0"/>
            </w:pPr>
            <w:r>
              <w:rPr>
                <w:b/>
                <w:color w:val="FFFFFF"/>
              </w:rPr>
              <w:t xml:space="preserve">  </w:t>
            </w:r>
          </w:p>
        </w:tc>
        <w:tc>
          <w:tcPr>
            <w:tcW w:w="4501" w:type="dxa"/>
            <w:gridSpan w:val="3"/>
            <w:tcBorders>
              <w:top w:val="single" w:sz="8" w:space="0" w:color="000000"/>
              <w:left w:val="single" w:sz="4" w:space="0" w:color="000000"/>
              <w:bottom w:val="single" w:sz="4" w:space="0" w:color="000000"/>
              <w:right w:val="nil"/>
            </w:tcBorders>
            <w:shd w:val="clear" w:color="auto" w:fill="379095"/>
          </w:tcPr>
          <w:p w14:paraId="06E5A552" w14:textId="77777777" w:rsidR="00806F25" w:rsidRDefault="00000000">
            <w:pPr>
              <w:spacing w:after="0" w:line="259" w:lineRule="auto"/>
              <w:ind w:left="0" w:right="146" w:firstLine="0"/>
              <w:jc w:val="right"/>
            </w:pPr>
            <w:r>
              <w:rPr>
                <w:b/>
                <w:color w:val="FFFFFF"/>
              </w:rPr>
              <w:t xml:space="preserve">Total Expenditures </w:t>
            </w:r>
          </w:p>
        </w:tc>
        <w:tc>
          <w:tcPr>
            <w:tcW w:w="2349" w:type="dxa"/>
            <w:tcBorders>
              <w:top w:val="single" w:sz="8" w:space="0" w:color="000000"/>
              <w:left w:val="nil"/>
              <w:bottom w:val="single" w:sz="4" w:space="0" w:color="000000"/>
              <w:right w:val="single" w:sz="8" w:space="0" w:color="000000"/>
            </w:tcBorders>
            <w:shd w:val="clear" w:color="auto" w:fill="379095"/>
          </w:tcPr>
          <w:p w14:paraId="3303E3ED" w14:textId="77777777" w:rsidR="00806F25" w:rsidRDefault="00806F25">
            <w:pPr>
              <w:spacing w:after="160" w:line="259" w:lineRule="auto"/>
              <w:ind w:left="0" w:firstLine="0"/>
            </w:pPr>
          </w:p>
        </w:tc>
      </w:tr>
      <w:tr w:rsidR="00806F25" w14:paraId="515ECBD4" w14:textId="77777777">
        <w:trPr>
          <w:trHeight w:val="610"/>
        </w:trPr>
        <w:tc>
          <w:tcPr>
            <w:tcW w:w="2417" w:type="dxa"/>
            <w:tcBorders>
              <w:top w:val="single" w:sz="4" w:space="0" w:color="379095"/>
              <w:left w:val="single" w:sz="8" w:space="0" w:color="000000"/>
              <w:bottom w:val="single" w:sz="4" w:space="0" w:color="000000"/>
              <w:right w:val="single" w:sz="4" w:space="0" w:color="000000"/>
            </w:tcBorders>
            <w:shd w:val="clear" w:color="auto" w:fill="379095"/>
            <w:vAlign w:val="center"/>
          </w:tcPr>
          <w:p w14:paraId="7199BF5A" w14:textId="77777777" w:rsidR="00806F25" w:rsidRDefault="00000000">
            <w:pPr>
              <w:spacing w:after="0" w:line="259" w:lineRule="auto"/>
              <w:ind w:left="0" w:right="39" w:firstLine="0"/>
              <w:jc w:val="center"/>
            </w:pPr>
            <w:r>
              <w:rPr>
                <w:b/>
                <w:color w:val="FFFFFF"/>
              </w:rPr>
              <w:t xml:space="preserve">Program or Activity </w:t>
            </w:r>
          </w:p>
        </w:tc>
        <w:tc>
          <w:tcPr>
            <w:tcW w:w="1500" w:type="dxa"/>
            <w:tcBorders>
              <w:top w:val="single" w:sz="4" w:space="0" w:color="000000"/>
              <w:left w:val="single" w:sz="4" w:space="0" w:color="000000"/>
              <w:bottom w:val="single" w:sz="4" w:space="0" w:color="000000"/>
              <w:right w:val="single" w:sz="4" w:space="0" w:color="000000"/>
            </w:tcBorders>
            <w:shd w:val="clear" w:color="auto" w:fill="D2EDEE"/>
            <w:vAlign w:val="center"/>
          </w:tcPr>
          <w:p w14:paraId="324EC6F3" w14:textId="77777777" w:rsidR="00806F25" w:rsidRDefault="00000000">
            <w:pPr>
              <w:spacing w:after="0" w:line="259" w:lineRule="auto"/>
              <w:ind w:left="0" w:right="32" w:firstLine="0"/>
              <w:jc w:val="center"/>
            </w:pPr>
            <w:r>
              <w:rPr>
                <w:b/>
              </w:rPr>
              <w:t xml:space="preserve">FY21 </w:t>
            </w:r>
          </w:p>
        </w:tc>
        <w:tc>
          <w:tcPr>
            <w:tcW w:w="1500" w:type="dxa"/>
            <w:tcBorders>
              <w:top w:val="single" w:sz="4" w:space="0" w:color="000000"/>
              <w:left w:val="single" w:sz="4" w:space="0" w:color="000000"/>
              <w:bottom w:val="single" w:sz="4" w:space="0" w:color="000000"/>
              <w:right w:val="single" w:sz="4" w:space="0" w:color="000000"/>
            </w:tcBorders>
            <w:shd w:val="clear" w:color="auto" w:fill="D2EDEE"/>
            <w:vAlign w:val="center"/>
          </w:tcPr>
          <w:p w14:paraId="13331772" w14:textId="77777777" w:rsidR="00806F25" w:rsidRDefault="00000000">
            <w:pPr>
              <w:spacing w:after="0" w:line="259" w:lineRule="auto"/>
              <w:ind w:left="0" w:right="32" w:firstLine="0"/>
              <w:jc w:val="center"/>
            </w:pPr>
            <w:r>
              <w:rPr>
                <w:b/>
              </w:rPr>
              <w:t xml:space="preserve">FY22 </w:t>
            </w:r>
          </w:p>
        </w:tc>
        <w:tc>
          <w:tcPr>
            <w:tcW w:w="1500" w:type="dxa"/>
            <w:tcBorders>
              <w:top w:val="single" w:sz="4" w:space="0" w:color="000000"/>
              <w:left w:val="single" w:sz="4" w:space="0" w:color="000000"/>
              <w:bottom w:val="single" w:sz="4" w:space="0" w:color="000000"/>
              <w:right w:val="single" w:sz="4" w:space="0" w:color="000000"/>
            </w:tcBorders>
            <w:shd w:val="clear" w:color="auto" w:fill="D2EDEE"/>
            <w:vAlign w:val="center"/>
          </w:tcPr>
          <w:p w14:paraId="2A17289D" w14:textId="77777777" w:rsidR="00806F25" w:rsidRDefault="00000000">
            <w:pPr>
              <w:spacing w:after="0" w:line="259" w:lineRule="auto"/>
              <w:ind w:left="0" w:right="32" w:firstLine="0"/>
              <w:jc w:val="center"/>
            </w:pPr>
            <w:r>
              <w:rPr>
                <w:b/>
              </w:rPr>
              <w:t xml:space="preserve">FY23 </w:t>
            </w:r>
          </w:p>
        </w:tc>
        <w:tc>
          <w:tcPr>
            <w:tcW w:w="2349" w:type="dxa"/>
            <w:tcBorders>
              <w:top w:val="single" w:sz="4" w:space="0" w:color="000000"/>
              <w:left w:val="single" w:sz="4" w:space="0" w:color="000000"/>
              <w:bottom w:val="single" w:sz="4" w:space="0" w:color="000000"/>
              <w:right w:val="single" w:sz="8" w:space="0" w:color="000000"/>
            </w:tcBorders>
            <w:shd w:val="clear" w:color="auto" w:fill="D2EDEE"/>
          </w:tcPr>
          <w:p w14:paraId="557DCB5A" w14:textId="77777777" w:rsidR="00806F25" w:rsidRDefault="00000000">
            <w:pPr>
              <w:spacing w:after="0" w:line="259" w:lineRule="auto"/>
              <w:ind w:left="0" w:right="31" w:firstLine="0"/>
              <w:jc w:val="center"/>
            </w:pPr>
            <w:r>
              <w:rPr>
                <w:b/>
              </w:rPr>
              <w:t xml:space="preserve">FY24 </w:t>
            </w:r>
          </w:p>
          <w:p w14:paraId="55EF1E00" w14:textId="77777777" w:rsidR="00806F25" w:rsidRDefault="00000000">
            <w:pPr>
              <w:spacing w:after="0" w:line="259" w:lineRule="auto"/>
              <w:ind w:left="70" w:firstLine="0"/>
            </w:pPr>
            <w:r>
              <w:rPr>
                <w:b/>
              </w:rPr>
              <w:t xml:space="preserve">(through 12/31/2023) </w:t>
            </w:r>
          </w:p>
        </w:tc>
      </w:tr>
      <w:tr w:rsidR="00806F25" w14:paraId="059D8CF5" w14:textId="77777777">
        <w:trPr>
          <w:trHeight w:val="610"/>
        </w:trPr>
        <w:tc>
          <w:tcPr>
            <w:tcW w:w="2417" w:type="dxa"/>
            <w:tcBorders>
              <w:top w:val="single" w:sz="4" w:space="0" w:color="000000"/>
              <w:left w:val="single" w:sz="8" w:space="0" w:color="000000"/>
              <w:bottom w:val="single" w:sz="4" w:space="0" w:color="000000"/>
              <w:right w:val="single" w:sz="4" w:space="0" w:color="000000"/>
            </w:tcBorders>
            <w:shd w:val="clear" w:color="auto" w:fill="D2EDEE"/>
            <w:vAlign w:val="center"/>
          </w:tcPr>
          <w:p w14:paraId="3CBE5816" w14:textId="77777777" w:rsidR="00806F25" w:rsidRDefault="00000000">
            <w:pPr>
              <w:spacing w:after="0" w:line="259" w:lineRule="auto"/>
              <w:ind w:left="0" w:right="35" w:firstLine="0"/>
              <w:jc w:val="center"/>
            </w:pPr>
            <w:r>
              <w:rPr>
                <w:b/>
              </w:rPr>
              <w:t xml:space="preserve">Operating Expenses </w:t>
            </w:r>
          </w:p>
        </w:tc>
        <w:tc>
          <w:tcPr>
            <w:tcW w:w="1500" w:type="dxa"/>
            <w:tcBorders>
              <w:top w:val="single" w:sz="4" w:space="0" w:color="000000"/>
              <w:left w:val="single" w:sz="4" w:space="0" w:color="000000"/>
              <w:bottom w:val="single" w:sz="4" w:space="0" w:color="000000"/>
              <w:right w:val="single" w:sz="4" w:space="0" w:color="000000"/>
            </w:tcBorders>
            <w:vAlign w:val="center"/>
          </w:tcPr>
          <w:p w14:paraId="6D461630" w14:textId="77777777" w:rsidR="00806F25" w:rsidRDefault="00000000">
            <w:pPr>
              <w:spacing w:after="0" w:line="259" w:lineRule="auto"/>
              <w:ind w:left="0" w:right="34" w:firstLine="0"/>
              <w:jc w:val="center"/>
            </w:pPr>
            <w:r>
              <w:t xml:space="preserve">$417 </w:t>
            </w:r>
          </w:p>
        </w:tc>
        <w:tc>
          <w:tcPr>
            <w:tcW w:w="1500" w:type="dxa"/>
            <w:tcBorders>
              <w:top w:val="single" w:sz="4" w:space="0" w:color="000000"/>
              <w:left w:val="single" w:sz="4" w:space="0" w:color="000000"/>
              <w:bottom w:val="single" w:sz="4" w:space="0" w:color="000000"/>
              <w:right w:val="single" w:sz="4" w:space="0" w:color="000000"/>
            </w:tcBorders>
            <w:vAlign w:val="center"/>
          </w:tcPr>
          <w:p w14:paraId="34CE133E" w14:textId="77777777" w:rsidR="00806F25" w:rsidRDefault="00000000">
            <w:pPr>
              <w:spacing w:after="0" w:line="259" w:lineRule="auto"/>
              <w:ind w:left="0" w:right="31" w:firstLine="0"/>
              <w:jc w:val="center"/>
            </w:pPr>
            <w:r>
              <w:t xml:space="preserve">$1,766 </w:t>
            </w:r>
          </w:p>
        </w:tc>
        <w:tc>
          <w:tcPr>
            <w:tcW w:w="1500" w:type="dxa"/>
            <w:tcBorders>
              <w:top w:val="single" w:sz="4" w:space="0" w:color="000000"/>
              <w:left w:val="single" w:sz="4" w:space="0" w:color="000000"/>
              <w:bottom w:val="single" w:sz="4" w:space="0" w:color="000000"/>
              <w:right w:val="single" w:sz="4" w:space="0" w:color="000000"/>
            </w:tcBorders>
            <w:vAlign w:val="center"/>
          </w:tcPr>
          <w:p w14:paraId="60C50943" w14:textId="77777777" w:rsidR="00806F25" w:rsidRDefault="00000000">
            <w:pPr>
              <w:spacing w:after="0" w:line="259" w:lineRule="auto"/>
              <w:ind w:left="0" w:right="32" w:firstLine="0"/>
              <w:jc w:val="center"/>
            </w:pPr>
            <w:r>
              <w:t xml:space="preserve">$2,430 </w:t>
            </w:r>
          </w:p>
        </w:tc>
        <w:tc>
          <w:tcPr>
            <w:tcW w:w="2349" w:type="dxa"/>
            <w:tcBorders>
              <w:top w:val="single" w:sz="4" w:space="0" w:color="000000"/>
              <w:left w:val="single" w:sz="4" w:space="0" w:color="000000"/>
              <w:bottom w:val="single" w:sz="4" w:space="0" w:color="000000"/>
              <w:right w:val="single" w:sz="8" w:space="0" w:color="000000"/>
            </w:tcBorders>
            <w:vAlign w:val="center"/>
          </w:tcPr>
          <w:p w14:paraId="02014415" w14:textId="77777777" w:rsidR="00806F25" w:rsidRDefault="00000000">
            <w:pPr>
              <w:spacing w:after="0" w:line="259" w:lineRule="auto"/>
              <w:ind w:left="0" w:right="33" w:firstLine="0"/>
              <w:jc w:val="center"/>
            </w:pPr>
            <w:r>
              <w:t xml:space="preserve">$571 </w:t>
            </w:r>
          </w:p>
        </w:tc>
      </w:tr>
      <w:tr w:rsidR="00806F25" w14:paraId="2B804B32" w14:textId="77777777">
        <w:trPr>
          <w:trHeight w:val="611"/>
        </w:trPr>
        <w:tc>
          <w:tcPr>
            <w:tcW w:w="2417" w:type="dxa"/>
            <w:tcBorders>
              <w:top w:val="single" w:sz="4" w:space="0" w:color="000000"/>
              <w:left w:val="single" w:sz="8" w:space="0" w:color="000000"/>
              <w:bottom w:val="single" w:sz="4" w:space="0" w:color="000000"/>
              <w:right w:val="single" w:sz="4" w:space="0" w:color="000000"/>
            </w:tcBorders>
            <w:shd w:val="clear" w:color="auto" w:fill="D2EDEE"/>
            <w:vAlign w:val="center"/>
          </w:tcPr>
          <w:p w14:paraId="083556BF" w14:textId="77777777" w:rsidR="00806F25" w:rsidRDefault="00000000">
            <w:pPr>
              <w:spacing w:after="0" w:line="259" w:lineRule="auto"/>
              <w:ind w:left="12" w:firstLine="0"/>
            </w:pPr>
            <w:r>
              <w:rPr>
                <w:b/>
              </w:rPr>
              <w:t xml:space="preserve">Water Level Monitoring </w:t>
            </w:r>
          </w:p>
        </w:tc>
        <w:tc>
          <w:tcPr>
            <w:tcW w:w="1500" w:type="dxa"/>
            <w:tcBorders>
              <w:top w:val="single" w:sz="4" w:space="0" w:color="000000"/>
              <w:left w:val="single" w:sz="4" w:space="0" w:color="000000"/>
              <w:bottom w:val="single" w:sz="4" w:space="0" w:color="000000"/>
              <w:right w:val="single" w:sz="4" w:space="0" w:color="000000"/>
            </w:tcBorders>
            <w:vAlign w:val="center"/>
          </w:tcPr>
          <w:p w14:paraId="014D894A" w14:textId="77777777" w:rsidR="00806F25" w:rsidRDefault="00000000">
            <w:pPr>
              <w:spacing w:after="0" w:line="259" w:lineRule="auto"/>
              <w:ind w:left="0" w:right="34" w:firstLine="0"/>
              <w:jc w:val="center"/>
            </w:pPr>
            <w:r>
              <w:t xml:space="preserve">$802 </w:t>
            </w:r>
          </w:p>
        </w:tc>
        <w:tc>
          <w:tcPr>
            <w:tcW w:w="1500" w:type="dxa"/>
            <w:tcBorders>
              <w:top w:val="single" w:sz="4" w:space="0" w:color="000000"/>
              <w:left w:val="single" w:sz="4" w:space="0" w:color="000000"/>
              <w:bottom w:val="single" w:sz="4" w:space="0" w:color="000000"/>
              <w:right w:val="single" w:sz="4" w:space="0" w:color="000000"/>
            </w:tcBorders>
            <w:vAlign w:val="center"/>
          </w:tcPr>
          <w:p w14:paraId="1698910A" w14:textId="77777777" w:rsidR="00806F25" w:rsidRDefault="00000000">
            <w:pPr>
              <w:spacing w:after="0" w:line="259" w:lineRule="auto"/>
              <w:ind w:left="0" w:right="34" w:firstLine="0"/>
              <w:jc w:val="center"/>
            </w:pPr>
            <w:r>
              <w:t xml:space="preserve">$812 </w:t>
            </w:r>
          </w:p>
        </w:tc>
        <w:tc>
          <w:tcPr>
            <w:tcW w:w="1500" w:type="dxa"/>
            <w:tcBorders>
              <w:top w:val="single" w:sz="4" w:space="0" w:color="000000"/>
              <w:left w:val="single" w:sz="4" w:space="0" w:color="000000"/>
              <w:bottom w:val="single" w:sz="4" w:space="0" w:color="000000"/>
              <w:right w:val="single" w:sz="4" w:space="0" w:color="000000"/>
            </w:tcBorders>
            <w:vAlign w:val="center"/>
          </w:tcPr>
          <w:p w14:paraId="7600DF33" w14:textId="77777777" w:rsidR="00806F25" w:rsidRDefault="00000000">
            <w:pPr>
              <w:spacing w:after="0" w:line="259" w:lineRule="auto"/>
              <w:ind w:left="0" w:right="35" w:firstLine="0"/>
              <w:jc w:val="center"/>
            </w:pPr>
            <w:r>
              <w:t xml:space="preserve">$361 </w:t>
            </w:r>
          </w:p>
        </w:tc>
        <w:tc>
          <w:tcPr>
            <w:tcW w:w="2349" w:type="dxa"/>
            <w:tcBorders>
              <w:top w:val="single" w:sz="4" w:space="0" w:color="000000"/>
              <w:left w:val="single" w:sz="4" w:space="0" w:color="000000"/>
              <w:bottom w:val="single" w:sz="4" w:space="0" w:color="000000"/>
              <w:right w:val="single" w:sz="8" w:space="0" w:color="000000"/>
            </w:tcBorders>
            <w:vAlign w:val="center"/>
          </w:tcPr>
          <w:p w14:paraId="1A7F94E8" w14:textId="77777777" w:rsidR="00806F25" w:rsidRDefault="00000000">
            <w:pPr>
              <w:spacing w:after="0" w:line="259" w:lineRule="auto"/>
              <w:ind w:left="0" w:right="34" w:firstLine="0"/>
              <w:jc w:val="center"/>
            </w:pPr>
            <w:r>
              <w:t xml:space="preserve">$120 </w:t>
            </w:r>
          </w:p>
        </w:tc>
      </w:tr>
      <w:tr w:rsidR="00806F25" w14:paraId="4DAF6E36" w14:textId="77777777">
        <w:trPr>
          <w:trHeight w:val="611"/>
        </w:trPr>
        <w:tc>
          <w:tcPr>
            <w:tcW w:w="2417" w:type="dxa"/>
            <w:tcBorders>
              <w:top w:val="single" w:sz="4" w:space="0" w:color="000000"/>
              <w:left w:val="single" w:sz="8" w:space="0" w:color="000000"/>
              <w:bottom w:val="single" w:sz="4" w:space="0" w:color="000000"/>
              <w:right w:val="single" w:sz="4" w:space="0" w:color="000000"/>
            </w:tcBorders>
            <w:shd w:val="clear" w:color="auto" w:fill="D2EDEE"/>
          </w:tcPr>
          <w:p w14:paraId="73D17881" w14:textId="77777777" w:rsidR="00806F25" w:rsidRDefault="00000000">
            <w:pPr>
              <w:spacing w:after="0" w:line="259" w:lineRule="auto"/>
              <w:ind w:left="0" w:firstLine="0"/>
              <w:jc w:val="center"/>
            </w:pPr>
            <w:r>
              <w:rPr>
                <w:b/>
              </w:rPr>
              <w:t xml:space="preserve">Water Quality Monitoring </w:t>
            </w:r>
          </w:p>
        </w:tc>
        <w:tc>
          <w:tcPr>
            <w:tcW w:w="1500" w:type="dxa"/>
            <w:tcBorders>
              <w:top w:val="single" w:sz="4" w:space="0" w:color="000000"/>
              <w:left w:val="single" w:sz="4" w:space="0" w:color="000000"/>
              <w:bottom w:val="single" w:sz="4" w:space="0" w:color="000000"/>
              <w:right w:val="single" w:sz="4" w:space="0" w:color="000000"/>
            </w:tcBorders>
            <w:vAlign w:val="center"/>
          </w:tcPr>
          <w:p w14:paraId="4608E7AC" w14:textId="77777777" w:rsidR="00806F25" w:rsidRDefault="00000000">
            <w:pPr>
              <w:spacing w:after="0" w:line="259" w:lineRule="auto"/>
              <w:ind w:left="0" w:right="34" w:firstLine="0"/>
              <w:jc w:val="center"/>
            </w:pPr>
            <w:r>
              <w:t xml:space="preserve">$345 </w:t>
            </w:r>
          </w:p>
        </w:tc>
        <w:tc>
          <w:tcPr>
            <w:tcW w:w="1500" w:type="dxa"/>
            <w:tcBorders>
              <w:top w:val="single" w:sz="4" w:space="0" w:color="000000"/>
              <w:left w:val="single" w:sz="4" w:space="0" w:color="000000"/>
              <w:bottom w:val="single" w:sz="4" w:space="0" w:color="000000"/>
              <w:right w:val="single" w:sz="4" w:space="0" w:color="000000"/>
            </w:tcBorders>
            <w:vAlign w:val="center"/>
          </w:tcPr>
          <w:p w14:paraId="5EAC803C" w14:textId="77777777" w:rsidR="00806F25" w:rsidRDefault="00000000">
            <w:pPr>
              <w:spacing w:after="0" w:line="259" w:lineRule="auto"/>
              <w:ind w:left="0" w:right="34" w:firstLine="0"/>
              <w:jc w:val="center"/>
            </w:pPr>
            <w:r>
              <w:t xml:space="preserve">$356 </w:t>
            </w:r>
          </w:p>
        </w:tc>
        <w:tc>
          <w:tcPr>
            <w:tcW w:w="1500" w:type="dxa"/>
            <w:tcBorders>
              <w:top w:val="single" w:sz="4" w:space="0" w:color="000000"/>
              <w:left w:val="single" w:sz="4" w:space="0" w:color="000000"/>
              <w:bottom w:val="single" w:sz="4" w:space="0" w:color="000000"/>
              <w:right w:val="single" w:sz="4" w:space="0" w:color="000000"/>
            </w:tcBorders>
            <w:vAlign w:val="center"/>
          </w:tcPr>
          <w:p w14:paraId="1AC053F8" w14:textId="77777777" w:rsidR="00806F25" w:rsidRDefault="00000000">
            <w:pPr>
              <w:spacing w:after="0" w:line="259" w:lineRule="auto"/>
              <w:ind w:left="0" w:right="35" w:firstLine="0"/>
              <w:jc w:val="center"/>
            </w:pPr>
            <w:r>
              <w:t xml:space="preserve">$456 </w:t>
            </w:r>
          </w:p>
        </w:tc>
        <w:tc>
          <w:tcPr>
            <w:tcW w:w="2349" w:type="dxa"/>
            <w:tcBorders>
              <w:top w:val="single" w:sz="4" w:space="0" w:color="000000"/>
              <w:left w:val="single" w:sz="4" w:space="0" w:color="000000"/>
              <w:bottom w:val="single" w:sz="4" w:space="0" w:color="000000"/>
              <w:right w:val="single" w:sz="8" w:space="0" w:color="000000"/>
            </w:tcBorders>
            <w:vAlign w:val="center"/>
          </w:tcPr>
          <w:p w14:paraId="5F620039" w14:textId="77777777" w:rsidR="00806F25" w:rsidRDefault="00000000">
            <w:pPr>
              <w:spacing w:after="0" w:line="259" w:lineRule="auto"/>
              <w:ind w:left="0" w:right="31" w:firstLine="0"/>
              <w:jc w:val="center"/>
            </w:pPr>
            <w:r>
              <w:t xml:space="preserve"> $235 </w:t>
            </w:r>
          </w:p>
        </w:tc>
      </w:tr>
      <w:tr w:rsidR="00806F25" w14:paraId="15D66DEC" w14:textId="77777777">
        <w:trPr>
          <w:trHeight w:val="610"/>
        </w:trPr>
        <w:tc>
          <w:tcPr>
            <w:tcW w:w="2417" w:type="dxa"/>
            <w:tcBorders>
              <w:top w:val="single" w:sz="4" w:space="0" w:color="000000"/>
              <w:left w:val="single" w:sz="8" w:space="0" w:color="000000"/>
              <w:bottom w:val="single" w:sz="4" w:space="0" w:color="000000"/>
              <w:right w:val="single" w:sz="4" w:space="0" w:color="000000"/>
            </w:tcBorders>
            <w:shd w:val="clear" w:color="auto" w:fill="D2EDEE"/>
          </w:tcPr>
          <w:p w14:paraId="5E23EFD9" w14:textId="77777777" w:rsidR="00806F25" w:rsidRDefault="00000000">
            <w:pPr>
              <w:spacing w:after="0" w:line="259" w:lineRule="auto"/>
              <w:ind w:left="0" w:firstLine="0"/>
              <w:jc w:val="center"/>
            </w:pPr>
            <w:r>
              <w:rPr>
                <w:b/>
              </w:rPr>
              <w:t xml:space="preserve">Invasive Plant Management Trials </w:t>
            </w:r>
          </w:p>
        </w:tc>
        <w:tc>
          <w:tcPr>
            <w:tcW w:w="1500" w:type="dxa"/>
            <w:tcBorders>
              <w:top w:val="single" w:sz="4" w:space="0" w:color="000000"/>
              <w:left w:val="single" w:sz="4" w:space="0" w:color="000000"/>
              <w:bottom w:val="single" w:sz="4" w:space="0" w:color="000000"/>
              <w:right w:val="single" w:sz="4" w:space="0" w:color="000000"/>
            </w:tcBorders>
            <w:vAlign w:val="center"/>
          </w:tcPr>
          <w:p w14:paraId="23B536B1" w14:textId="77777777" w:rsidR="00806F25" w:rsidRDefault="00000000">
            <w:pPr>
              <w:spacing w:after="0" w:line="259" w:lineRule="auto"/>
              <w:ind w:left="0" w:right="32" w:firstLine="0"/>
              <w:jc w:val="center"/>
            </w:pPr>
            <w:r>
              <w:t xml:space="preserve">$31 </w:t>
            </w:r>
          </w:p>
        </w:tc>
        <w:tc>
          <w:tcPr>
            <w:tcW w:w="1500" w:type="dxa"/>
            <w:tcBorders>
              <w:top w:val="single" w:sz="4" w:space="0" w:color="000000"/>
              <w:left w:val="single" w:sz="4" w:space="0" w:color="000000"/>
              <w:bottom w:val="single" w:sz="4" w:space="0" w:color="000000"/>
              <w:right w:val="single" w:sz="4" w:space="0" w:color="000000"/>
            </w:tcBorders>
            <w:vAlign w:val="center"/>
          </w:tcPr>
          <w:p w14:paraId="79FFFC7D" w14:textId="77777777" w:rsidR="00806F25" w:rsidRDefault="00000000">
            <w:pPr>
              <w:spacing w:after="0" w:line="259" w:lineRule="auto"/>
              <w:ind w:left="0" w:right="34" w:firstLine="0"/>
              <w:jc w:val="center"/>
            </w:pPr>
            <w:r>
              <w:t xml:space="preserve">$686 </w:t>
            </w:r>
          </w:p>
        </w:tc>
        <w:tc>
          <w:tcPr>
            <w:tcW w:w="1500" w:type="dxa"/>
            <w:tcBorders>
              <w:top w:val="single" w:sz="4" w:space="0" w:color="000000"/>
              <w:left w:val="single" w:sz="4" w:space="0" w:color="000000"/>
              <w:bottom w:val="single" w:sz="4" w:space="0" w:color="000000"/>
              <w:right w:val="single" w:sz="4" w:space="0" w:color="000000"/>
            </w:tcBorders>
            <w:vAlign w:val="center"/>
          </w:tcPr>
          <w:p w14:paraId="6C863F98" w14:textId="77777777" w:rsidR="00806F25" w:rsidRDefault="00000000">
            <w:pPr>
              <w:spacing w:after="0" w:line="259" w:lineRule="auto"/>
              <w:ind w:left="0" w:right="35" w:firstLine="0"/>
              <w:jc w:val="center"/>
            </w:pPr>
            <w:r>
              <w:t xml:space="preserve">$490 </w:t>
            </w:r>
          </w:p>
        </w:tc>
        <w:tc>
          <w:tcPr>
            <w:tcW w:w="2349" w:type="dxa"/>
            <w:tcBorders>
              <w:top w:val="single" w:sz="4" w:space="0" w:color="000000"/>
              <w:left w:val="single" w:sz="4" w:space="0" w:color="000000"/>
              <w:bottom w:val="single" w:sz="4" w:space="0" w:color="000000"/>
              <w:right w:val="single" w:sz="8" w:space="0" w:color="000000"/>
            </w:tcBorders>
            <w:vAlign w:val="center"/>
          </w:tcPr>
          <w:p w14:paraId="7542918B" w14:textId="77777777" w:rsidR="00806F25" w:rsidRDefault="00000000">
            <w:pPr>
              <w:spacing w:after="0" w:line="259" w:lineRule="auto"/>
              <w:ind w:left="0" w:right="33" w:firstLine="0"/>
              <w:jc w:val="center"/>
            </w:pPr>
            <w:r>
              <w:t xml:space="preserve"> $71 </w:t>
            </w:r>
          </w:p>
        </w:tc>
      </w:tr>
      <w:tr w:rsidR="00806F25" w14:paraId="78263CDA" w14:textId="77777777">
        <w:trPr>
          <w:trHeight w:val="610"/>
        </w:trPr>
        <w:tc>
          <w:tcPr>
            <w:tcW w:w="2417" w:type="dxa"/>
            <w:tcBorders>
              <w:top w:val="single" w:sz="4" w:space="0" w:color="000000"/>
              <w:left w:val="single" w:sz="8" w:space="0" w:color="000000"/>
              <w:bottom w:val="single" w:sz="4" w:space="0" w:color="000000"/>
              <w:right w:val="single" w:sz="4" w:space="0" w:color="000000"/>
            </w:tcBorders>
            <w:shd w:val="clear" w:color="auto" w:fill="D2EDEE"/>
            <w:vAlign w:val="center"/>
          </w:tcPr>
          <w:p w14:paraId="5E43A3EA" w14:textId="77777777" w:rsidR="00806F25" w:rsidRDefault="00000000">
            <w:pPr>
              <w:spacing w:after="0" w:line="259" w:lineRule="auto"/>
              <w:ind w:left="0" w:right="37" w:firstLine="0"/>
              <w:jc w:val="center"/>
            </w:pPr>
            <w:r>
              <w:rPr>
                <w:b/>
              </w:rPr>
              <w:t xml:space="preserve">Education Programs </w:t>
            </w:r>
          </w:p>
        </w:tc>
        <w:tc>
          <w:tcPr>
            <w:tcW w:w="1500" w:type="dxa"/>
            <w:tcBorders>
              <w:top w:val="single" w:sz="4" w:space="0" w:color="000000"/>
              <w:left w:val="single" w:sz="4" w:space="0" w:color="000000"/>
              <w:bottom w:val="single" w:sz="4" w:space="0" w:color="000000"/>
              <w:right w:val="single" w:sz="4" w:space="0" w:color="000000"/>
            </w:tcBorders>
            <w:vAlign w:val="center"/>
          </w:tcPr>
          <w:p w14:paraId="63F43627" w14:textId="77777777" w:rsidR="00806F25" w:rsidRDefault="00000000">
            <w:pPr>
              <w:spacing w:after="0" w:line="259" w:lineRule="auto"/>
              <w:ind w:left="0" w:right="32" w:firstLine="0"/>
              <w:jc w:val="center"/>
            </w:pPr>
            <w:r>
              <w:t xml:space="preserve">$50 </w:t>
            </w:r>
          </w:p>
        </w:tc>
        <w:tc>
          <w:tcPr>
            <w:tcW w:w="1500" w:type="dxa"/>
            <w:tcBorders>
              <w:top w:val="single" w:sz="4" w:space="0" w:color="000000"/>
              <w:left w:val="single" w:sz="4" w:space="0" w:color="000000"/>
              <w:bottom w:val="single" w:sz="4" w:space="0" w:color="000000"/>
              <w:right w:val="single" w:sz="4" w:space="0" w:color="000000"/>
            </w:tcBorders>
            <w:vAlign w:val="center"/>
          </w:tcPr>
          <w:p w14:paraId="2ACE5075" w14:textId="77777777" w:rsidR="00806F25" w:rsidRDefault="00000000">
            <w:pPr>
              <w:spacing w:after="0" w:line="259" w:lineRule="auto"/>
              <w:ind w:left="0" w:right="34" w:firstLine="0"/>
              <w:jc w:val="center"/>
            </w:pPr>
            <w:r>
              <w:t xml:space="preserve">$130 </w:t>
            </w:r>
          </w:p>
        </w:tc>
        <w:tc>
          <w:tcPr>
            <w:tcW w:w="1500" w:type="dxa"/>
            <w:tcBorders>
              <w:top w:val="single" w:sz="4" w:space="0" w:color="000000"/>
              <w:left w:val="single" w:sz="4" w:space="0" w:color="000000"/>
              <w:bottom w:val="single" w:sz="4" w:space="0" w:color="000000"/>
              <w:right w:val="single" w:sz="4" w:space="0" w:color="000000"/>
            </w:tcBorders>
            <w:vAlign w:val="center"/>
          </w:tcPr>
          <w:p w14:paraId="47F16D9F" w14:textId="77777777" w:rsidR="00806F25" w:rsidRDefault="00000000">
            <w:pPr>
              <w:spacing w:after="0" w:line="259" w:lineRule="auto"/>
              <w:ind w:left="0" w:right="32" w:firstLine="0"/>
              <w:jc w:val="center"/>
            </w:pPr>
            <w:r>
              <w:t xml:space="preserve">$30 </w:t>
            </w:r>
          </w:p>
        </w:tc>
        <w:tc>
          <w:tcPr>
            <w:tcW w:w="2349" w:type="dxa"/>
            <w:tcBorders>
              <w:top w:val="single" w:sz="4" w:space="0" w:color="000000"/>
              <w:left w:val="single" w:sz="4" w:space="0" w:color="000000"/>
              <w:bottom w:val="single" w:sz="4" w:space="0" w:color="000000"/>
              <w:right w:val="single" w:sz="8" w:space="0" w:color="000000"/>
            </w:tcBorders>
            <w:vAlign w:val="center"/>
          </w:tcPr>
          <w:p w14:paraId="140753CB" w14:textId="77777777" w:rsidR="00806F25" w:rsidRDefault="00000000">
            <w:pPr>
              <w:spacing w:after="0" w:line="259" w:lineRule="auto"/>
              <w:ind w:left="0" w:right="34" w:firstLine="0"/>
              <w:jc w:val="center"/>
            </w:pPr>
            <w:r>
              <w:t xml:space="preserve">$331 </w:t>
            </w:r>
          </w:p>
        </w:tc>
      </w:tr>
      <w:tr w:rsidR="00806F25" w14:paraId="59068813" w14:textId="77777777">
        <w:trPr>
          <w:trHeight w:val="620"/>
        </w:trPr>
        <w:tc>
          <w:tcPr>
            <w:tcW w:w="2417" w:type="dxa"/>
            <w:tcBorders>
              <w:top w:val="single" w:sz="4" w:space="0" w:color="000000"/>
              <w:left w:val="single" w:sz="8" w:space="0" w:color="000000"/>
              <w:bottom w:val="double" w:sz="4" w:space="0" w:color="000000"/>
              <w:right w:val="single" w:sz="4" w:space="0" w:color="000000"/>
            </w:tcBorders>
            <w:shd w:val="clear" w:color="auto" w:fill="D2EDEE"/>
            <w:vAlign w:val="center"/>
          </w:tcPr>
          <w:p w14:paraId="5B708AD1" w14:textId="77777777" w:rsidR="00806F25" w:rsidRDefault="00000000">
            <w:pPr>
              <w:spacing w:after="0" w:line="259" w:lineRule="auto"/>
              <w:ind w:left="0" w:right="37" w:firstLine="0"/>
              <w:jc w:val="center"/>
              <w:rPr>
                <w:b/>
                <w:strike/>
              </w:rPr>
            </w:pPr>
            <w:r w:rsidRPr="00A01ACD">
              <w:rPr>
                <w:b/>
                <w:strike/>
              </w:rPr>
              <w:t xml:space="preserve">Education Programs </w:t>
            </w:r>
          </w:p>
          <w:p w14:paraId="6DF97A8B" w14:textId="6E1E6239" w:rsidR="00A01ACD" w:rsidRPr="00A01ACD" w:rsidRDefault="00A01ACD">
            <w:pPr>
              <w:spacing w:after="0" w:line="259" w:lineRule="auto"/>
              <w:ind w:left="0" w:right="37" w:firstLine="0"/>
              <w:jc w:val="center"/>
              <w:rPr>
                <w:color w:val="FF0000"/>
              </w:rPr>
            </w:pPr>
            <w:r>
              <w:rPr>
                <w:color w:val="FF0000"/>
              </w:rPr>
              <w:t>Fair Youth Support</w:t>
            </w:r>
          </w:p>
        </w:tc>
        <w:tc>
          <w:tcPr>
            <w:tcW w:w="1500" w:type="dxa"/>
            <w:tcBorders>
              <w:top w:val="single" w:sz="4" w:space="0" w:color="000000"/>
              <w:left w:val="single" w:sz="4" w:space="0" w:color="000000"/>
              <w:bottom w:val="double" w:sz="4" w:space="0" w:color="000000"/>
              <w:right w:val="single" w:sz="4" w:space="0" w:color="000000"/>
            </w:tcBorders>
            <w:vAlign w:val="center"/>
          </w:tcPr>
          <w:p w14:paraId="16DF105F" w14:textId="77777777" w:rsidR="00806F25" w:rsidRDefault="00000000">
            <w:pPr>
              <w:spacing w:after="0" w:line="259" w:lineRule="auto"/>
              <w:ind w:left="0" w:right="32" w:firstLine="0"/>
              <w:jc w:val="center"/>
            </w:pPr>
            <w:r>
              <w:t xml:space="preserve">$1,250 </w:t>
            </w:r>
          </w:p>
        </w:tc>
        <w:tc>
          <w:tcPr>
            <w:tcW w:w="1500" w:type="dxa"/>
            <w:tcBorders>
              <w:top w:val="single" w:sz="4" w:space="0" w:color="000000"/>
              <w:left w:val="single" w:sz="4" w:space="0" w:color="000000"/>
              <w:bottom w:val="double" w:sz="4" w:space="0" w:color="000000"/>
              <w:right w:val="single" w:sz="4" w:space="0" w:color="000000"/>
            </w:tcBorders>
            <w:vAlign w:val="center"/>
          </w:tcPr>
          <w:p w14:paraId="0683D951" w14:textId="77777777" w:rsidR="00806F25" w:rsidRDefault="00000000">
            <w:pPr>
              <w:spacing w:after="0" w:line="259" w:lineRule="auto"/>
              <w:ind w:left="0" w:right="32" w:firstLine="0"/>
              <w:jc w:val="center"/>
            </w:pPr>
            <w:r>
              <w:t xml:space="preserve">$1,250 </w:t>
            </w:r>
          </w:p>
        </w:tc>
        <w:tc>
          <w:tcPr>
            <w:tcW w:w="1500" w:type="dxa"/>
            <w:tcBorders>
              <w:top w:val="single" w:sz="4" w:space="0" w:color="000000"/>
              <w:left w:val="single" w:sz="4" w:space="0" w:color="000000"/>
              <w:bottom w:val="double" w:sz="4" w:space="0" w:color="000000"/>
              <w:right w:val="single" w:sz="4" w:space="0" w:color="000000"/>
            </w:tcBorders>
            <w:vAlign w:val="center"/>
          </w:tcPr>
          <w:p w14:paraId="0B34B2E0" w14:textId="77777777" w:rsidR="00806F25" w:rsidRDefault="00000000">
            <w:pPr>
              <w:spacing w:after="0" w:line="259" w:lineRule="auto"/>
              <w:ind w:left="0" w:right="33" w:firstLine="0"/>
              <w:jc w:val="center"/>
            </w:pPr>
            <w:r>
              <w:t xml:space="preserve">$1,250 </w:t>
            </w:r>
          </w:p>
        </w:tc>
        <w:tc>
          <w:tcPr>
            <w:tcW w:w="2349" w:type="dxa"/>
            <w:tcBorders>
              <w:top w:val="single" w:sz="4" w:space="0" w:color="000000"/>
              <w:left w:val="single" w:sz="4" w:space="0" w:color="000000"/>
              <w:bottom w:val="double" w:sz="4" w:space="0" w:color="000000"/>
              <w:right w:val="single" w:sz="8" w:space="0" w:color="000000"/>
            </w:tcBorders>
            <w:vAlign w:val="center"/>
          </w:tcPr>
          <w:p w14:paraId="7FBEE28F" w14:textId="55612434" w:rsidR="00806F25" w:rsidRPr="00257503" w:rsidRDefault="00000000">
            <w:pPr>
              <w:spacing w:after="0" w:line="259" w:lineRule="auto"/>
              <w:ind w:left="0" w:right="34" w:firstLine="0"/>
              <w:jc w:val="center"/>
            </w:pPr>
            <w:r>
              <w:t xml:space="preserve"> </w:t>
            </w:r>
            <w:r w:rsidRPr="00257503">
              <w:rPr>
                <w:strike/>
              </w:rPr>
              <w:t>$1,250</w:t>
            </w:r>
            <w:r w:rsidR="00257503">
              <w:t xml:space="preserve"> </w:t>
            </w:r>
            <w:r w:rsidR="00257503" w:rsidRPr="00257503">
              <w:rPr>
                <w:color w:val="FF0000"/>
              </w:rPr>
              <w:t>$1,000</w:t>
            </w:r>
          </w:p>
        </w:tc>
      </w:tr>
      <w:tr w:rsidR="00806F25" w14:paraId="0057339C" w14:textId="77777777">
        <w:trPr>
          <w:trHeight w:val="619"/>
        </w:trPr>
        <w:tc>
          <w:tcPr>
            <w:tcW w:w="2417" w:type="dxa"/>
            <w:tcBorders>
              <w:top w:val="double" w:sz="4" w:space="0" w:color="000000"/>
              <w:left w:val="single" w:sz="8" w:space="0" w:color="000000"/>
              <w:bottom w:val="single" w:sz="4" w:space="0" w:color="000000"/>
              <w:right w:val="single" w:sz="4" w:space="0" w:color="000000"/>
            </w:tcBorders>
            <w:shd w:val="clear" w:color="auto" w:fill="D2EDEE"/>
            <w:vAlign w:val="center"/>
          </w:tcPr>
          <w:p w14:paraId="6A9F321E" w14:textId="77777777" w:rsidR="00806F25" w:rsidRDefault="00000000">
            <w:pPr>
              <w:spacing w:after="0" w:line="259" w:lineRule="auto"/>
              <w:ind w:left="0" w:right="35" w:firstLine="0"/>
              <w:jc w:val="center"/>
            </w:pPr>
            <w:r>
              <w:rPr>
                <w:b/>
              </w:rPr>
              <w:t xml:space="preserve">Total Expenditures </w:t>
            </w:r>
          </w:p>
        </w:tc>
        <w:tc>
          <w:tcPr>
            <w:tcW w:w="1500" w:type="dxa"/>
            <w:tcBorders>
              <w:top w:val="double" w:sz="4" w:space="0" w:color="000000"/>
              <w:left w:val="single" w:sz="4" w:space="0" w:color="000000"/>
              <w:bottom w:val="single" w:sz="4" w:space="0" w:color="000000"/>
              <w:right w:val="single" w:sz="4" w:space="0" w:color="000000"/>
            </w:tcBorders>
            <w:vAlign w:val="center"/>
          </w:tcPr>
          <w:p w14:paraId="78529458" w14:textId="77777777" w:rsidR="00806F25" w:rsidRDefault="00000000">
            <w:pPr>
              <w:spacing w:after="0" w:line="259" w:lineRule="auto"/>
              <w:ind w:left="0" w:right="35" w:firstLine="0"/>
              <w:jc w:val="center"/>
            </w:pPr>
            <w:r>
              <w:rPr>
                <w:b/>
              </w:rPr>
              <w:t xml:space="preserve">$2,895 </w:t>
            </w:r>
          </w:p>
        </w:tc>
        <w:tc>
          <w:tcPr>
            <w:tcW w:w="1500" w:type="dxa"/>
            <w:tcBorders>
              <w:top w:val="double" w:sz="4" w:space="0" w:color="000000"/>
              <w:left w:val="single" w:sz="4" w:space="0" w:color="000000"/>
              <w:bottom w:val="single" w:sz="4" w:space="0" w:color="000000"/>
              <w:right w:val="single" w:sz="4" w:space="0" w:color="000000"/>
            </w:tcBorders>
            <w:vAlign w:val="center"/>
          </w:tcPr>
          <w:p w14:paraId="1311DFF2" w14:textId="77777777" w:rsidR="00806F25" w:rsidRDefault="00000000">
            <w:pPr>
              <w:spacing w:after="0" w:line="259" w:lineRule="auto"/>
              <w:ind w:left="0" w:right="34" w:firstLine="0"/>
              <w:jc w:val="center"/>
            </w:pPr>
            <w:r>
              <w:rPr>
                <w:b/>
              </w:rPr>
              <w:t xml:space="preserve">$5,000 </w:t>
            </w:r>
          </w:p>
        </w:tc>
        <w:tc>
          <w:tcPr>
            <w:tcW w:w="1500" w:type="dxa"/>
            <w:tcBorders>
              <w:top w:val="double" w:sz="4" w:space="0" w:color="000000"/>
              <w:left w:val="single" w:sz="4" w:space="0" w:color="000000"/>
              <w:bottom w:val="single" w:sz="4" w:space="0" w:color="000000"/>
              <w:right w:val="single" w:sz="4" w:space="0" w:color="000000"/>
            </w:tcBorders>
            <w:vAlign w:val="center"/>
          </w:tcPr>
          <w:p w14:paraId="2FC8F0A7" w14:textId="77777777" w:rsidR="00806F25" w:rsidRDefault="00000000">
            <w:pPr>
              <w:spacing w:after="0" w:line="259" w:lineRule="auto"/>
              <w:ind w:left="0" w:right="35" w:firstLine="0"/>
              <w:jc w:val="center"/>
            </w:pPr>
            <w:r>
              <w:rPr>
                <w:b/>
              </w:rPr>
              <w:t xml:space="preserve">$5,017 </w:t>
            </w:r>
          </w:p>
        </w:tc>
        <w:tc>
          <w:tcPr>
            <w:tcW w:w="2349" w:type="dxa"/>
            <w:tcBorders>
              <w:top w:val="double" w:sz="4" w:space="0" w:color="000000"/>
              <w:left w:val="single" w:sz="4" w:space="0" w:color="000000"/>
              <w:bottom w:val="single" w:sz="4" w:space="0" w:color="000000"/>
              <w:right w:val="single" w:sz="8" w:space="0" w:color="000000"/>
            </w:tcBorders>
            <w:vAlign w:val="center"/>
          </w:tcPr>
          <w:p w14:paraId="4AC4F0D0" w14:textId="11B3308C" w:rsidR="00806F25" w:rsidRPr="002D4F27" w:rsidRDefault="00000000">
            <w:pPr>
              <w:spacing w:after="0" w:line="259" w:lineRule="auto"/>
              <w:ind w:left="0" w:right="33" w:firstLine="0"/>
              <w:jc w:val="center"/>
              <w:rPr>
                <w:strike/>
                <w:color w:val="FF0000"/>
              </w:rPr>
            </w:pPr>
            <w:r w:rsidRPr="002D4F27">
              <w:rPr>
                <w:b/>
                <w:strike/>
              </w:rPr>
              <w:t>$2,578</w:t>
            </w:r>
            <w:r w:rsidR="002D4F27">
              <w:rPr>
                <w:b/>
              </w:rPr>
              <w:t xml:space="preserve"> </w:t>
            </w:r>
            <w:r w:rsidR="002D4F27" w:rsidRPr="002D4F27">
              <w:rPr>
                <w:b/>
                <w:color w:val="FF0000"/>
              </w:rPr>
              <w:t>$232</w:t>
            </w:r>
            <w:r w:rsidR="002D4F27">
              <w:rPr>
                <w:b/>
                <w:color w:val="FF0000"/>
              </w:rPr>
              <w:t>8</w:t>
            </w:r>
          </w:p>
        </w:tc>
      </w:tr>
    </w:tbl>
    <w:p w14:paraId="2C638532" w14:textId="77777777" w:rsidR="00806F25" w:rsidRDefault="00000000">
      <w:pPr>
        <w:spacing w:after="181" w:line="259" w:lineRule="auto"/>
        <w:ind w:left="464" w:right="459"/>
        <w:jc w:val="center"/>
      </w:pPr>
      <w:r>
        <w:rPr>
          <w:i/>
          <w:sz w:val="20"/>
        </w:rPr>
        <w:t xml:space="preserve">(Source: District financial records) </w:t>
      </w:r>
    </w:p>
    <w:p w14:paraId="00F99860" w14:textId="77777777" w:rsidR="00806F25" w:rsidRDefault="00000000">
      <w:pPr>
        <w:ind w:left="-5"/>
      </w:pPr>
      <w:r>
        <w:rPr>
          <w:b/>
        </w:rPr>
        <w:t>Recommendation:</w:t>
      </w:r>
      <w:r>
        <w:t xml:space="preserve"> The </w:t>
      </w:r>
      <w:proofErr w:type="gramStart"/>
      <w:r>
        <w:t>District</w:t>
      </w:r>
      <w:proofErr w:type="gramEnd"/>
      <w:r>
        <w:t xml:space="preserve"> should consider reviewing its currently established policies and procedures governing the recording of financial assets and financial transactions to ensure all transactions are properly recorded. The </w:t>
      </w:r>
      <w:proofErr w:type="gramStart"/>
      <w:r>
        <w:t>District</w:t>
      </w:r>
      <w:proofErr w:type="gramEnd"/>
      <w:r>
        <w:t xml:space="preserve"> should consider maintaining a ledger that includes the starting balance of the District’s bank account each fiscal year and all record debits and credits to that account over the course of the fiscal year. The </w:t>
      </w:r>
      <w:proofErr w:type="gramStart"/>
      <w:r>
        <w:t>District’s</w:t>
      </w:r>
      <w:proofErr w:type="gramEnd"/>
      <w:r>
        <w:t xml:space="preserve"> ledger should be used to ensure the Annual Financial Reports are complete and consistent before submission to the Florida Department of Financial Services each fiscal year. </w:t>
      </w:r>
    </w:p>
    <w:p w14:paraId="02574823" w14:textId="77777777" w:rsidR="00806F25" w:rsidRDefault="00000000">
      <w:pPr>
        <w:pStyle w:val="Heading4"/>
        <w:ind w:left="-5"/>
      </w:pPr>
      <w:r>
        <w:t xml:space="preserve">Trends and Sustainability </w:t>
      </w:r>
    </w:p>
    <w:p w14:paraId="69770F1A" w14:textId="77777777" w:rsidR="00806F25" w:rsidRDefault="00000000">
      <w:pPr>
        <w:spacing w:after="161" w:line="257" w:lineRule="auto"/>
        <w:ind w:left="-5"/>
      </w:pPr>
      <w:r>
        <w:t xml:space="preserve">The District’s </w:t>
      </w:r>
      <w:proofErr w:type="spellStart"/>
      <w:r>
        <w:t>BBoCC</w:t>
      </w:r>
      <w:proofErr w:type="spellEnd"/>
      <w:r>
        <w:t xml:space="preserve"> allocation increased from $2,870 in FY21 to $5,000 per year for the remainder of the review period. Per Board meeting minutes, </w:t>
      </w:r>
      <w:proofErr w:type="spellStart"/>
      <w:r>
        <w:t>BBoCC</w:t>
      </w:r>
      <w:proofErr w:type="spellEnd"/>
      <w:r>
        <w:t xml:space="preserve"> increased the </w:t>
      </w:r>
      <w:proofErr w:type="gramStart"/>
      <w:r>
        <w:t>District’s</w:t>
      </w:r>
      <w:proofErr w:type="gramEnd"/>
      <w:r>
        <w:t xml:space="preserve"> allocation at the District’s request. The </w:t>
      </w:r>
      <w:proofErr w:type="gramStart"/>
      <w:r>
        <w:t>District’s</w:t>
      </w:r>
      <w:proofErr w:type="gramEnd"/>
      <w:r>
        <w:t xml:space="preserve"> total expenditures have closely tracked its revenues throughout the review period, increasing from FY21 to FY22 to match the increased </w:t>
      </w:r>
      <w:proofErr w:type="spellStart"/>
      <w:r>
        <w:t>BBoCC</w:t>
      </w:r>
      <w:proofErr w:type="spellEnd"/>
      <w:r>
        <w:t xml:space="preserve"> allocation and remaining nearly unchanged from FY22 to FY23. Figure 9 shows the </w:t>
      </w:r>
      <w:proofErr w:type="gramStart"/>
      <w:r>
        <w:t>District’s</w:t>
      </w:r>
      <w:proofErr w:type="gramEnd"/>
      <w:r>
        <w:t xml:space="preserve"> revenues and expenditures across the review period.  As annual revenue is received one time at the beginning of the fiscal year, all anticipated FY24 revenue is recognized at the beginning of the fiscal year.  </w:t>
      </w:r>
    </w:p>
    <w:p w14:paraId="178B3A1D" w14:textId="77777777" w:rsidR="00806F25" w:rsidRDefault="00000000">
      <w:pPr>
        <w:spacing w:after="0" w:line="259" w:lineRule="auto"/>
        <w:ind w:left="472" w:right="463"/>
        <w:jc w:val="center"/>
      </w:pPr>
      <w:r>
        <w:rPr>
          <w:b/>
        </w:rPr>
        <w:lastRenderedPageBreak/>
        <w:t xml:space="preserve">Figure 9: Revenues vs. Expenditures </w:t>
      </w:r>
    </w:p>
    <w:p w14:paraId="534137B6" w14:textId="77777777" w:rsidR="00806F25" w:rsidRDefault="00000000">
      <w:pPr>
        <w:spacing w:after="0" w:line="259" w:lineRule="auto"/>
        <w:ind w:left="1080" w:firstLine="0"/>
      </w:pPr>
      <w:r>
        <w:rPr>
          <w:noProof/>
        </w:rPr>
        <mc:AlternateContent>
          <mc:Choice Requires="wpg">
            <w:drawing>
              <wp:inline distT="0" distB="0" distL="0" distR="0" wp14:anchorId="006B2106" wp14:editId="28DE93E3">
                <wp:extent cx="4604957" cy="2781552"/>
                <wp:effectExtent l="0" t="0" r="0" b="0"/>
                <wp:docPr id="40425" name="Group 40425"/>
                <wp:cNvGraphicFramePr/>
                <a:graphic xmlns:a="http://schemas.openxmlformats.org/drawingml/2006/main">
                  <a:graphicData uri="http://schemas.microsoft.com/office/word/2010/wordprocessingGroup">
                    <wpg:wgp>
                      <wpg:cNvGrpSpPr/>
                      <wpg:grpSpPr>
                        <a:xfrm>
                          <a:off x="0" y="0"/>
                          <a:ext cx="4604957" cy="2781552"/>
                          <a:chOff x="0" y="0"/>
                          <a:chExt cx="4604957" cy="2781552"/>
                        </a:xfrm>
                      </wpg:grpSpPr>
                      <wps:wsp>
                        <wps:cNvPr id="3836" name="Rectangle 3836"/>
                        <wps:cNvSpPr/>
                        <wps:spPr>
                          <a:xfrm>
                            <a:off x="4573270" y="2638743"/>
                            <a:ext cx="42143" cy="189937"/>
                          </a:xfrm>
                          <a:prstGeom prst="rect">
                            <a:avLst/>
                          </a:prstGeom>
                          <a:ln>
                            <a:noFill/>
                          </a:ln>
                        </wps:spPr>
                        <wps:txbx>
                          <w:txbxContent>
                            <w:p w14:paraId="6852593B" w14:textId="77777777" w:rsidR="00806F25" w:rsidRDefault="00000000">
                              <w:pPr>
                                <w:spacing w:after="160" w:line="259" w:lineRule="auto"/>
                                <w:ind w:left="0" w:firstLine="0"/>
                              </w:pPr>
                              <w:r>
                                <w:t xml:space="preserve"> </w:t>
                              </w:r>
                            </w:p>
                          </w:txbxContent>
                        </wps:txbx>
                        <wps:bodyPr horzOverflow="overflow" vert="horz" lIns="0" tIns="0" rIns="0" bIns="0" rtlCol="0">
                          <a:noAutofit/>
                        </wps:bodyPr>
                      </wps:wsp>
                      <wps:wsp>
                        <wps:cNvPr id="3906" name="Shape 3906"/>
                        <wps:cNvSpPr/>
                        <wps:spPr>
                          <a:xfrm>
                            <a:off x="651256" y="1588072"/>
                            <a:ext cx="3781044" cy="0"/>
                          </a:xfrm>
                          <a:custGeom>
                            <a:avLst/>
                            <a:gdLst/>
                            <a:ahLst/>
                            <a:cxnLst/>
                            <a:rect l="0" t="0" r="0" b="0"/>
                            <a:pathLst>
                              <a:path w="3781044">
                                <a:moveTo>
                                  <a:pt x="0" y="0"/>
                                </a:moveTo>
                                <a:lnTo>
                                  <a:pt x="378104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907" name="Shape 3907"/>
                        <wps:cNvSpPr/>
                        <wps:spPr>
                          <a:xfrm>
                            <a:off x="651256" y="1298511"/>
                            <a:ext cx="3781044" cy="0"/>
                          </a:xfrm>
                          <a:custGeom>
                            <a:avLst/>
                            <a:gdLst/>
                            <a:ahLst/>
                            <a:cxnLst/>
                            <a:rect l="0" t="0" r="0" b="0"/>
                            <a:pathLst>
                              <a:path w="3781044">
                                <a:moveTo>
                                  <a:pt x="0" y="0"/>
                                </a:moveTo>
                                <a:lnTo>
                                  <a:pt x="378104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908" name="Shape 3908"/>
                        <wps:cNvSpPr/>
                        <wps:spPr>
                          <a:xfrm>
                            <a:off x="651256" y="1008952"/>
                            <a:ext cx="3781044" cy="0"/>
                          </a:xfrm>
                          <a:custGeom>
                            <a:avLst/>
                            <a:gdLst/>
                            <a:ahLst/>
                            <a:cxnLst/>
                            <a:rect l="0" t="0" r="0" b="0"/>
                            <a:pathLst>
                              <a:path w="3781044">
                                <a:moveTo>
                                  <a:pt x="0" y="0"/>
                                </a:moveTo>
                                <a:lnTo>
                                  <a:pt x="378104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909" name="Shape 3909"/>
                        <wps:cNvSpPr/>
                        <wps:spPr>
                          <a:xfrm>
                            <a:off x="651256" y="719392"/>
                            <a:ext cx="3781044" cy="0"/>
                          </a:xfrm>
                          <a:custGeom>
                            <a:avLst/>
                            <a:gdLst/>
                            <a:ahLst/>
                            <a:cxnLst/>
                            <a:rect l="0" t="0" r="0" b="0"/>
                            <a:pathLst>
                              <a:path w="3781044">
                                <a:moveTo>
                                  <a:pt x="0" y="0"/>
                                </a:moveTo>
                                <a:lnTo>
                                  <a:pt x="378104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910" name="Shape 3910"/>
                        <wps:cNvSpPr/>
                        <wps:spPr>
                          <a:xfrm>
                            <a:off x="651256" y="428308"/>
                            <a:ext cx="3781044" cy="0"/>
                          </a:xfrm>
                          <a:custGeom>
                            <a:avLst/>
                            <a:gdLst/>
                            <a:ahLst/>
                            <a:cxnLst/>
                            <a:rect l="0" t="0" r="0" b="0"/>
                            <a:pathLst>
                              <a:path w="3781044">
                                <a:moveTo>
                                  <a:pt x="0" y="0"/>
                                </a:moveTo>
                                <a:lnTo>
                                  <a:pt x="378104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911" name="Shape 3911"/>
                        <wps:cNvSpPr/>
                        <wps:spPr>
                          <a:xfrm>
                            <a:off x="651256" y="139129"/>
                            <a:ext cx="3781044" cy="0"/>
                          </a:xfrm>
                          <a:custGeom>
                            <a:avLst/>
                            <a:gdLst/>
                            <a:ahLst/>
                            <a:cxnLst/>
                            <a:rect l="0" t="0" r="0" b="0"/>
                            <a:pathLst>
                              <a:path w="3781044">
                                <a:moveTo>
                                  <a:pt x="0" y="0"/>
                                </a:moveTo>
                                <a:lnTo>
                                  <a:pt x="378104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912" name="Shape 3912"/>
                        <wps:cNvSpPr/>
                        <wps:spPr>
                          <a:xfrm>
                            <a:off x="651256" y="1878394"/>
                            <a:ext cx="3781044" cy="0"/>
                          </a:xfrm>
                          <a:custGeom>
                            <a:avLst/>
                            <a:gdLst/>
                            <a:ahLst/>
                            <a:cxnLst/>
                            <a:rect l="0" t="0" r="0" b="0"/>
                            <a:pathLst>
                              <a:path w="3781044">
                                <a:moveTo>
                                  <a:pt x="0" y="0"/>
                                </a:moveTo>
                                <a:lnTo>
                                  <a:pt x="378104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913" name="Shape 3913"/>
                        <wps:cNvSpPr/>
                        <wps:spPr>
                          <a:xfrm>
                            <a:off x="1123950" y="428943"/>
                            <a:ext cx="2835783" cy="617474"/>
                          </a:xfrm>
                          <a:custGeom>
                            <a:avLst/>
                            <a:gdLst/>
                            <a:ahLst/>
                            <a:cxnLst/>
                            <a:rect l="0" t="0" r="0" b="0"/>
                            <a:pathLst>
                              <a:path w="2835783" h="617474">
                                <a:moveTo>
                                  <a:pt x="0" y="617474"/>
                                </a:moveTo>
                                <a:lnTo>
                                  <a:pt x="945642" y="0"/>
                                </a:lnTo>
                                <a:lnTo>
                                  <a:pt x="2835783" y="0"/>
                                </a:lnTo>
                              </a:path>
                            </a:pathLst>
                          </a:custGeom>
                          <a:ln w="28575" cap="rnd">
                            <a:round/>
                          </a:ln>
                        </wps:spPr>
                        <wps:style>
                          <a:lnRef idx="1">
                            <a:srgbClr val="379095"/>
                          </a:lnRef>
                          <a:fillRef idx="0">
                            <a:srgbClr val="000000">
                              <a:alpha val="0"/>
                            </a:srgbClr>
                          </a:fillRef>
                          <a:effectRef idx="0">
                            <a:scrgbClr r="0" g="0" b="0"/>
                          </a:effectRef>
                          <a:fontRef idx="none"/>
                        </wps:style>
                        <wps:bodyPr/>
                      </wps:wsp>
                      <wps:wsp>
                        <wps:cNvPr id="3914" name="Shape 3914"/>
                        <wps:cNvSpPr/>
                        <wps:spPr>
                          <a:xfrm>
                            <a:off x="1091184" y="1014412"/>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rnd">
                            <a:round/>
                          </a:ln>
                        </wps:spPr>
                        <wps:style>
                          <a:lnRef idx="0">
                            <a:srgbClr val="000000">
                              <a:alpha val="0"/>
                            </a:srgbClr>
                          </a:lnRef>
                          <a:fillRef idx="1">
                            <a:srgbClr val="379095"/>
                          </a:fillRef>
                          <a:effectRef idx="0">
                            <a:scrgbClr r="0" g="0" b="0"/>
                          </a:effectRef>
                          <a:fontRef idx="none"/>
                        </wps:style>
                        <wps:bodyPr/>
                      </wps:wsp>
                      <wps:wsp>
                        <wps:cNvPr id="3915" name="Shape 3915"/>
                        <wps:cNvSpPr/>
                        <wps:spPr>
                          <a:xfrm>
                            <a:off x="1091184" y="1014412"/>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379095"/>
                          </a:lnRef>
                          <a:fillRef idx="0">
                            <a:srgbClr val="000000">
                              <a:alpha val="0"/>
                            </a:srgbClr>
                          </a:fillRef>
                          <a:effectRef idx="0">
                            <a:scrgbClr r="0" g="0" b="0"/>
                          </a:effectRef>
                          <a:fontRef idx="none"/>
                        </wps:style>
                        <wps:bodyPr/>
                      </wps:wsp>
                      <wps:wsp>
                        <wps:cNvPr id="3916" name="Shape 3916"/>
                        <wps:cNvSpPr/>
                        <wps:spPr>
                          <a:xfrm>
                            <a:off x="2037588" y="395669"/>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379095"/>
                          </a:fillRef>
                          <a:effectRef idx="0">
                            <a:scrgbClr r="0" g="0" b="0"/>
                          </a:effectRef>
                          <a:fontRef idx="none"/>
                        </wps:style>
                        <wps:bodyPr/>
                      </wps:wsp>
                      <wps:wsp>
                        <wps:cNvPr id="3917" name="Shape 3917"/>
                        <wps:cNvSpPr/>
                        <wps:spPr>
                          <a:xfrm>
                            <a:off x="2037588" y="395669"/>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379095"/>
                          </a:lnRef>
                          <a:fillRef idx="0">
                            <a:srgbClr val="000000">
                              <a:alpha val="0"/>
                            </a:srgbClr>
                          </a:fillRef>
                          <a:effectRef idx="0">
                            <a:scrgbClr r="0" g="0" b="0"/>
                          </a:effectRef>
                          <a:fontRef idx="none"/>
                        </wps:style>
                        <wps:bodyPr/>
                      </wps:wsp>
                      <wps:wsp>
                        <wps:cNvPr id="3918" name="Shape 3918"/>
                        <wps:cNvSpPr/>
                        <wps:spPr>
                          <a:xfrm>
                            <a:off x="2982468" y="395669"/>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379095"/>
                          </a:fillRef>
                          <a:effectRef idx="0">
                            <a:scrgbClr r="0" g="0" b="0"/>
                          </a:effectRef>
                          <a:fontRef idx="none"/>
                        </wps:style>
                        <wps:bodyPr/>
                      </wps:wsp>
                      <wps:wsp>
                        <wps:cNvPr id="3919" name="Shape 3919"/>
                        <wps:cNvSpPr/>
                        <wps:spPr>
                          <a:xfrm>
                            <a:off x="2982468" y="395669"/>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379095"/>
                          </a:lnRef>
                          <a:fillRef idx="0">
                            <a:srgbClr val="000000">
                              <a:alpha val="0"/>
                            </a:srgbClr>
                          </a:fillRef>
                          <a:effectRef idx="0">
                            <a:scrgbClr r="0" g="0" b="0"/>
                          </a:effectRef>
                          <a:fontRef idx="none"/>
                        </wps:style>
                        <wps:bodyPr/>
                      </wps:wsp>
                      <wps:wsp>
                        <wps:cNvPr id="3920" name="Shape 3920"/>
                        <wps:cNvSpPr/>
                        <wps:spPr>
                          <a:xfrm>
                            <a:off x="3927348" y="395669"/>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379095"/>
                          </a:fillRef>
                          <a:effectRef idx="0">
                            <a:scrgbClr r="0" g="0" b="0"/>
                          </a:effectRef>
                          <a:fontRef idx="none"/>
                        </wps:style>
                        <wps:bodyPr/>
                      </wps:wsp>
                      <wps:wsp>
                        <wps:cNvPr id="3921" name="Shape 3921"/>
                        <wps:cNvSpPr/>
                        <wps:spPr>
                          <a:xfrm>
                            <a:off x="3927348" y="395669"/>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379095"/>
                          </a:lnRef>
                          <a:fillRef idx="0">
                            <a:srgbClr val="000000">
                              <a:alpha val="0"/>
                            </a:srgbClr>
                          </a:fillRef>
                          <a:effectRef idx="0">
                            <a:scrgbClr r="0" g="0" b="0"/>
                          </a:effectRef>
                          <a:fontRef idx="none"/>
                        </wps:style>
                        <wps:bodyPr/>
                      </wps:wsp>
                      <wps:wsp>
                        <wps:cNvPr id="3922" name="Shape 3922"/>
                        <wps:cNvSpPr/>
                        <wps:spPr>
                          <a:xfrm>
                            <a:off x="1123950" y="424117"/>
                            <a:ext cx="2835783" cy="707263"/>
                          </a:xfrm>
                          <a:custGeom>
                            <a:avLst/>
                            <a:gdLst/>
                            <a:ahLst/>
                            <a:cxnLst/>
                            <a:rect l="0" t="0" r="0" b="0"/>
                            <a:pathLst>
                              <a:path w="2835783" h="707263">
                                <a:moveTo>
                                  <a:pt x="0" y="615315"/>
                                </a:moveTo>
                                <a:lnTo>
                                  <a:pt x="945642" y="4191"/>
                                </a:lnTo>
                                <a:lnTo>
                                  <a:pt x="1890522" y="0"/>
                                </a:lnTo>
                                <a:lnTo>
                                  <a:pt x="2835783" y="707263"/>
                                </a:lnTo>
                              </a:path>
                            </a:pathLst>
                          </a:custGeom>
                          <a:ln w="28575" cap="rnd">
                            <a:round/>
                          </a:ln>
                        </wps:spPr>
                        <wps:style>
                          <a:lnRef idx="1">
                            <a:srgbClr val="C8B273"/>
                          </a:lnRef>
                          <a:fillRef idx="0">
                            <a:srgbClr val="000000">
                              <a:alpha val="0"/>
                            </a:srgbClr>
                          </a:fillRef>
                          <a:effectRef idx="0">
                            <a:scrgbClr r="0" g="0" b="0"/>
                          </a:effectRef>
                          <a:fontRef idx="none"/>
                        </wps:style>
                        <wps:bodyPr/>
                      </wps:wsp>
                      <wps:wsp>
                        <wps:cNvPr id="3923" name="Shape 3923"/>
                        <wps:cNvSpPr/>
                        <wps:spPr>
                          <a:xfrm>
                            <a:off x="1091184" y="1006793"/>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rnd">
                            <a:round/>
                          </a:ln>
                        </wps:spPr>
                        <wps:style>
                          <a:lnRef idx="0">
                            <a:srgbClr val="000000">
                              <a:alpha val="0"/>
                            </a:srgbClr>
                          </a:lnRef>
                          <a:fillRef idx="1">
                            <a:srgbClr val="C8B273"/>
                          </a:fillRef>
                          <a:effectRef idx="0">
                            <a:scrgbClr r="0" g="0" b="0"/>
                          </a:effectRef>
                          <a:fontRef idx="none"/>
                        </wps:style>
                        <wps:bodyPr/>
                      </wps:wsp>
                      <wps:wsp>
                        <wps:cNvPr id="3924" name="Shape 3924"/>
                        <wps:cNvSpPr/>
                        <wps:spPr>
                          <a:xfrm>
                            <a:off x="1091184" y="1006793"/>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C8B273"/>
                          </a:lnRef>
                          <a:fillRef idx="0">
                            <a:srgbClr val="000000">
                              <a:alpha val="0"/>
                            </a:srgbClr>
                          </a:fillRef>
                          <a:effectRef idx="0">
                            <a:scrgbClr r="0" g="0" b="0"/>
                          </a:effectRef>
                          <a:fontRef idx="none"/>
                        </wps:style>
                        <wps:bodyPr/>
                      </wps:wsp>
                      <wps:wsp>
                        <wps:cNvPr id="3925" name="Shape 3925"/>
                        <wps:cNvSpPr/>
                        <wps:spPr>
                          <a:xfrm>
                            <a:off x="2037588" y="395669"/>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C8B273"/>
                          </a:fillRef>
                          <a:effectRef idx="0">
                            <a:scrgbClr r="0" g="0" b="0"/>
                          </a:effectRef>
                          <a:fontRef idx="none"/>
                        </wps:style>
                        <wps:bodyPr/>
                      </wps:wsp>
                      <wps:wsp>
                        <wps:cNvPr id="3926" name="Shape 3926"/>
                        <wps:cNvSpPr/>
                        <wps:spPr>
                          <a:xfrm>
                            <a:off x="2037588" y="395669"/>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C8B273"/>
                          </a:lnRef>
                          <a:fillRef idx="0">
                            <a:srgbClr val="000000">
                              <a:alpha val="0"/>
                            </a:srgbClr>
                          </a:fillRef>
                          <a:effectRef idx="0">
                            <a:scrgbClr r="0" g="0" b="0"/>
                          </a:effectRef>
                          <a:fontRef idx="none"/>
                        </wps:style>
                        <wps:bodyPr/>
                      </wps:wsp>
                      <wps:wsp>
                        <wps:cNvPr id="3927" name="Shape 3927"/>
                        <wps:cNvSpPr/>
                        <wps:spPr>
                          <a:xfrm>
                            <a:off x="2982468" y="391097"/>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C8B273"/>
                          </a:fillRef>
                          <a:effectRef idx="0">
                            <a:scrgbClr r="0" g="0" b="0"/>
                          </a:effectRef>
                          <a:fontRef idx="none"/>
                        </wps:style>
                        <wps:bodyPr/>
                      </wps:wsp>
                      <wps:wsp>
                        <wps:cNvPr id="3928" name="Shape 3928"/>
                        <wps:cNvSpPr/>
                        <wps:spPr>
                          <a:xfrm>
                            <a:off x="2982468" y="391097"/>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525" cap="flat">
                            <a:round/>
                          </a:ln>
                        </wps:spPr>
                        <wps:style>
                          <a:lnRef idx="1">
                            <a:srgbClr val="C8B273"/>
                          </a:lnRef>
                          <a:fillRef idx="0">
                            <a:srgbClr val="000000">
                              <a:alpha val="0"/>
                            </a:srgbClr>
                          </a:fillRef>
                          <a:effectRef idx="0">
                            <a:scrgbClr r="0" g="0" b="0"/>
                          </a:effectRef>
                          <a:fontRef idx="none"/>
                        </wps:style>
                        <wps:bodyPr/>
                      </wps:wsp>
                      <wps:wsp>
                        <wps:cNvPr id="3929" name="Shape 3929"/>
                        <wps:cNvSpPr/>
                        <wps:spPr>
                          <a:xfrm>
                            <a:off x="3927348" y="1098233"/>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C8B273"/>
                          </a:fillRef>
                          <a:effectRef idx="0">
                            <a:scrgbClr r="0" g="0" b="0"/>
                          </a:effectRef>
                          <a:fontRef idx="none"/>
                        </wps:style>
                        <wps:bodyPr/>
                      </wps:wsp>
                      <wps:wsp>
                        <wps:cNvPr id="3930" name="Shape 3930"/>
                        <wps:cNvSpPr/>
                        <wps:spPr>
                          <a:xfrm>
                            <a:off x="3927348" y="1098233"/>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525" cap="flat">
                            <a:round/>
                          </a:ln>
                        </wps:spPr>
                        <wps:style>
                          <a:lnRef idx="1">
                            <a:srgbClr val="C8B273"/>
                          </a:lnRef>
                          <a:fillRef idx="0">
                            <a:srgbClr val="000000">
                              <a:alpha val="0"/>
                            </a:srgbClr>
                          </a:fillRef>
                          <a:effectRef idx="0">
                            <a:scrgbClr r="0" g="0" b="0"/>
                          </a:effectRef>
                          <a:fontRef idx="none"/>
                        </wps:style>
                        <wps:bodyPr/>
                      </wps:wsp>
                      <wps:wsp>
                        <wps:cNvPr id="3931" name="Rectangle 3931"/>
                        <wps:cNvSpPr/>
                        <wps:spPr>
                          <a:xfrm>
                            <a:off x="285242" y="1825435"/>
                            <a:ext cx="346603" cy="154840"/>
                          </a:xfrm>
                          <a:prstGeom prst="rect">
                            <a:avLst/>
                          </a:prstGeom>
                          <a:ln>
                            <a:noFill/>
                          </a:ln>
                        </wps:spPr>
                        <wps:txbx>
                          <w:txbxContent>
                            <w:p w14:paraId="4705ACCE" w14:textId="77777777" w:rsidR="00806F25" w:rsidRDefault="00000000">
                              <w:pPr>
                                <w:spacing w:after="160" w:line="259" w:lineRule="auto"/>
                                <w:ind w:left="0" w:firstLine="0"/>
                              </w:pPr>
                              <w:r>
                                <w:rPr>
                                  <w:color w:val="595959"/>
                                  <w:sz w:val="18"/>
                                </w:rPr>
                                <w:t>$0.00</w:t>
                              </w:r>
                            </w:p>
                          </w:txbxContent>
                        </wps:txbx>
                        <wps:bodyPr horzOverflow="overflow" vert="horz" lIns="0" tIns="0" rIns="0" bIns="0" rtlCol="0">
                          <a:noAutofit/>
                        </wps:bodyPr>
                      </wps:wsp>
                      <wps:wsp>
                        <wps:cNvPr id="3932" name="Rectangle 3932"/>
                        <wps:cNvSpPr/>
                        <wps:spPr>
                          <a:xfrm>
                            <a:off x="82931" y="1535011"/>
                            <a:ext cx="616557" cy="155253"/>
                          </a:xfrm>
                          <a:prstGeom prst="rect">
                            <a:avLst/>
                          </a:prstGeom>
                          <a:ln>
                            <a:noFill/>
                          </a:ln>
                        </wps:spPr>
                        <wps:txbx>
                          <w:txbxContent>
                            <w:p w14:paraId="41638484" w14:textId="77777777" w:rsidR="00806F25" w:rsidRDefault="00000000">
                              <w:pPr>
                                <w:spacing w:after="160" w:line="259" w:lineRule="auto"/>
                                <w:ind w:left="0" w:firstLine="0"/>
                              </w:pPr>
                              <w:r>
                                <w:rPr>
                                  <w:color w:val="595959"/>
                                  <w:sz w:val="18"/>
                                </w:rPr>
                                <w:t>$1,000.00</w:t>
                              </w:r>
                            </w:p>
                          </w:txbxContent>
                        </wps:txbx>
                        <wps:bodyPr horzOverflow="overflow" vert="horz" lIns="0" tIns="0" rIns="0" bIns="0" rtlCol="0">
                          <a:noAutofit/>
                        </wps:bodyPr>
                      </wps:wsp>
                      <wps:wsp>
                        <wps:cNvPr id="3933" name="Rectangle 3933"/>
                        <wps:cNvSpPr/>
                        <wps:spPr>
                          <a:xfrm>
                            <a:off x="82931" y="1245425"/>
                            <a:ext cx="615829" cy="154840"/>
                          </a:xfrm>
                          <a:prstGeom prst="rect">
                            <a:avLst/>
                          </a:prstGeom>
                          <a:ln>
                            <a:noFill/>
                          </a:ln>
                        </wps:spPr>
                        <wps:txbx>
                          <w:txbxContent>
                            <w:p w14:paraId="19E41A06" w14:textId="77777777" w:rsidR="00806F25" w:rsidRDefault="00000000">
                              <w:pPr>
                                <w:spacing w:after="160" w:line="259" w:lineRule="auto"/>
                                <w:ind w:left="0" w:firstLine="0"/>
                              </w:pPr>
                              <w:r>
                                <w:rPr>
                                  <w:color w:val="595959"/>
                                  <w:sz w:val="18"/>
                                </w:rPr>
                                <w:t>$2,000.00</w:t>
                              </w:r>
                            </w:p>
                          </w:txbxContent>
                        </wps:txbx>
                        <wps:bodyPr horzOverflow="overflow" vert="horz" lIns="0" tIns="0" rIns="0" bIns="0" rtlCol="0">
                          <a:noAutofit/>
                        </wps:bodyPr>
                      </wps:wsp>
                      <wps:wsp>
                        <wps:cNvPr id="3934" name="Rectangle 3934"/>
                        <wps:cNvSpPr/>
                        <wps:spPr>
                          <a:xfrm>
                            <a:off x="82931" y="955485"/>
                            <a:ext cx="615829" cy="154840"/>
                          </a:xfrm>
                          <a:prstGeom prst="rect">
                            <a:avLst/>
                          </a:prstGeom>
                          <a:ln>
                            <a:noFill/>
                          </a:ln>
                        </wps:spPr>
                        <wps:txbx>
                          <w:txbxContent>
                            <w:p w14:paraId="17056776" w14:textId="77777777" w:rsidR="00806F25" w:rsidRDefault="00000000">
                              <w:pPr>
                                <w:spacing w:after="160" w:line="259" w:lineRule="auto"/>
                                <w:ind w:left="0" w:firstLine="0"/>
                              </w:pPr>
                              <w:r>
                                <w:rPr>
                                  <w:color w:val="595959"/>
                                  <w:sz w:val="18"/>
                                </w:rPr>
                                <w:t>$3,000.00</w:t>
                              </w:r>
                            </w:p>
                          </w:txbxContent>
                        </wps:txbx>
                        <wps:bodyPr horzOverflow="overflow" vert="horz" lIns="0" tIns="0" rIns="0" bIns="0" rtlCol="0">
                          <a:noAutofit/>
                        </wps:bodyPr>
                      </wps:wsp>
                      <wps:wsp>
                        <wps:cNvPr id="3935" name="Rectangle 3935"/>
                        <wps:cNvSpPr/>
                        <wps:spPr>
                          <a:xfrm>
                            <a:off x="82931" y="665671"/>
                            <a:ext cx="615829" cy="154840"/>
                          </a:xfrm>
                          <a:prstGeom prst="rect">
                            <a:avLst/>
                          </a:prstGeom>
                          <a:ln>
                            <a:noFill/>
                          </a:ln>
                        </wps:spPr>
                        <wps:txbx>
                          <w:txbxContent>
                            <w:p w14:paraId="63E998C1" w14:textId="77777777" w:rsidR="00806F25" w:rsidRDefault="00000000">
                              <w:pPr>
                                <w:spacing w:after="160" w:line="259" w:lineRule="auto"/>
                                <w:ind w:left="0" w:firstLine="0"/>
                              </w:pPr>
                              <w:r>
                                <w:rPr>
                                  <w:color w:val="595959"/>
                                  <w:sz w:val="18"/>
                                </w:rPr>
                                <w:t>$4,000.00</w:t>
                              </w:r>
                            </w:p>
                          </w:txbxContent>
                        </wps:txbx>
                        <wps:bodyPr horzOverflow="overflow" vert="horz" lIns="0" tIns="0" rIns="0" bIns="0" rtlCol="0">
                          <a:noAutofit/>
                        </wps:bodyPr>
                      </wps:wsp>
                      <wps:wsp>
                        <wps:cNvPr id="3936" name="Rectangle 3936"/>
                        <wps:cNvSpPr/>
                        <wps:spPr>
                          <a:xfrm>
                            <a:off x="82931" y="375857"/>
                            <a:ext cx="615829" cy="154840"/>
                          </a:xfrm>
                          <a:prstGeom prst="rect">
                            <a:avLst/>
                          </a:prstGeom>
                          <a:ln>
                            <a:noFill/>
                          </a:ln>
                        </wps:spPr>
                        <wps:txbx>
                          <w:txbxContent>
                            <w:p w14:paraId="01161373" w14:textId="77777777" w:rsidR="00806F25" w:rsidRDefault="00000000">
                              <w:pPr>
                                <w:spacing w:after="160" w:line="259" w:lineRule="auto"/>
                                <w:ind w:left="0" w:firstLine="0"/>
                              </w:pPr>
                              <w:r>
                                <w:rPr>
                                  <w:color w:val="595959"/>
                                  <w:sz w:val="18"/>
                                </w:rPr>
                                <w:t>$5,000.00</w:t>
                              </w:r>
                            </w:p>
                          </w:txbxContent>
                        </wps:txbx>
                        <wps:bodyPr horzOverflow="overflow" vert="horz" lIns="0" tIns="0" rIns="0" bIns="0" rtlCol="0">
                          <a:noAutofit/>
                        </wps:bodyPr>
                      </wps:wsp>
                      <wps:wsp>
                        <wps:cNvPr id="3937" name="Rectangle 3937"/>
                        <wps:cNvSpPr/>
                        <wps:spPr>
                          <a:xfrm>
                            <a:off x="82931" y="85661"/>
                            <a:ext cx="615829" cy="154840"/>
                          </a:xfrm>
                          <a:prstGeom prst="rect">
                            <a:avLst/>
                          </a:prstGeom>
                          <a:ln>
                            <a:noFill/>
                          </a:ln>
                        </wps:spPr>
                        <wps:txbx>
                          <w:txbxContent>
                            <w:p w14:paraId="376528F6" w14:textId="77777777" w:rsidR="00806F25" w:rsidRDefault="00000000">
                              <w:pPr>
                                <w:spacing w:after="160" w:line="259" w:lineRule="auto"/>
                                <w:ind w:left="0" w:firstLine="0"/>
                              </w:pPr>
                              <w:r>
                                <w:rPr>
                                  <w:color w:val="595959"/>
                                  <w:sz w:val="18"/>
                                </w:rPr>
                                <w:t>$6,000.00</w:t>
                              </w:r>
                            </w:p>
                          </w:txbxContent>
                        </wps:txbx>
                        <wps:bodyPr horzOverflow="overflow" vert="horz" lIns="0" tIns="0" rIns="0" bIns="0" rtlCol="0">
                          <a:noAutofit/>
                        </wps:bodyPr>
                      </wps:wsp>
                      <wps:wsp>
                        <wps:cNvPr id="3938" name="Rectangle 3938"/>
                        <wps:cNvSpPr/>
                        <wps:spPr>
                          <a:xfrm>
                            <a:off x="1012571" y="1973898"/>
                            <a:ext cx="297805" cy="154840"/>
                          </a:xfrm>
                          <a:prstGeom prst="rect">
                            <a:avLst/>
                          </a:prstGeom>
                          <a:ln>
                            <a:noFill/>
                          </a:ln>
                        </wps:spPr>
                        <wps:txbx>
                          <w:txbxContent>
                            <w:p w14:paraId="63D7F3B0" w14:textId="77777777" w:rsidR="00806F25" w:rsidRDefault="00000000">
                              <w:pPr>
                                <w:spacing w:after="160" w:line="259" w:lineRule="auto"/>
                                <w:ind w:left="0" w:firstLine="0"/>
                              </w:pPr>
                              <w:r>
                                <w:rPr>
                                  <w:color w:val="595959"/>
                                  <w:sz w:val="18"/>
                                </w:rPr>
                                <w:t>FY21</w:t>
                              </w:r>
                            </w:p>
                          </w:txbxContent>
                        </wps:txbx>
                        <wps:bodyPr horzOverflow="overflow" vert="horz" lIns="0" tIns="0" rIns="0" bIns="0" rtlCol="0">
                          <a:noAutofit/>
                        </wps:bodyPr>
                      </wps:wsp>
                      <wps:wsp>
                        <wps:cNvPr id="3939" name="Rectangle 3939"/>
                        <wps:cNvSpPr/>
                        <wps:spPr>
                          <a:xfrm>
                            <a:off x="1958086" y="1973898"/>
                            <a:ext cx="297805" cy="154840"/>
                          </a:xfrm>
                          <a:prstGeom prst="rect">
                            <a:avLst/>
                          </a:prstGeom>
                          <a:ln>
                            <a:noFill/>
                          </a:ln>
                        </wps:spPr>
                        <wps:txbx>
                          <w:txbxContent>
                            <w:p w14:paraId="6FAC0C39" w14:textId="77777777" w:rsidR="00806F25" w:rsidRDefault="00000000">
                              <w:pPr>
                                <w:spacing w:after="160" w:line="259" w:lineRule="auto"/>
                                <w:ind w:left="0" w:firstLine="0"/>
                              </w:pPr>
                              <w:r>
                                <w:rPr>
                                  <w:color w:val="595959"/>
                                  <w:sz w:val="18"/>
                                </w:rPr>
                                <w:t>FY22</w:t>
                              </w:r>
                            </w:p>
                          </w:txbxContent>
                        </wps:txbx>
                        <wps:bodyPr horzOverflow="overflow" vert="horz" lIns="0" tIns="0" rIns="0" bIns="0" rtlCol="0">
                          <a:noAutofit/>
                        </wps:bodyPr>
                      </wps:wsp>
                      <wps:wsp>
                        <wps:cNvPr id="3940" name="Rectangle 3940"/>
                        <wps:cNvSpPr/>
                        <wps:spPr>
                          <a:xfrm>
                            <a:off x="2903474" y="1973898"/>
                            <a:ext cx="297805" cy="154840"/>
                          </a:xfrm>
                          <a:prstGeom prst="rect">
                            <a:avLst/>
                          </a:prstGeom>
                          <a:ln>
                            <a:noFill/>
                          </a:ln>
                        </wps:spPr>
                        <wps:txbx>
                          <w:txbxContent>
                            <w:p w14:paraId="49AA1ED3" w14:textId="77777777" w:rsidR="00806F25" w:rsidRDefault="00000000">
                              <w:pPr>
                                <w:spacing w:after="160" w:line="259" w:lineRule="auto"/>
                                <w:ind w:left="0" w:firstLine="0"/>
                              </w:pPr>
                              <w:r>
                                <w:rPr>
                                  <w:color w:val="595959"/>
                                  <w:sz w:val="18"/>
                                </w:rPr>
                                <w:t>FY23</w:t>
                              </w:r>
                            </w:p>
                          </w:txbxContent>
                        </wps:txbx>
                        <wps:bodyPr horzOverflow="overflow" vert="horz" lIns="0" tIns="0" rIns="0" bIns="0" rtlCol="0">
                          <a:noAutofit/>
                        </wps:bodyPr>
                      </wps:wsp>
                      <wps:wsp>
                        <wps:cNvPr id="3941" name="Rectangle 3941"/>
                        <wps:cNvSpPr/>
                        <wps:spPr>
                          <a:xfrm>
                            <a:off x="3848735" y="1973898"/>
                            <a:ext cx="297805" cy="154840"/>
                          </a:xfrm>
                          <a:prstGeom prst="rect">
                            <a:avLst/>
                          </a:prstGeom>
                          <a:ln>
                            <a:noFill/>
                          </a:ln>
                        </wps:spPr>
                        <wps:txbx>
                          <w:txbxContent>
                            <w:p w14:paraId="65A0B001" w14:textId="77777777" w:rsidR="00806F25" w:rsidRDefault="00000000">
                              <w:pPr>
                                <w:spacing w:after="160" w:line="259" w:lineRule="auto"/>
                                <w:ind w:left="0" w:firstLine="0"/>
                              </w:pPr>
                              <w:r>
                                <w:rPr>
                                  <w:color w:val="595959"/>
                                  <w:sz w:val="18"/>
                                </w:rPr>
                                <w:t>FY24</w:t>
                              </w:r>
                            </w:p>
                          </w:txbxContent>
                        </wps:txbx>
                        <wps:bodyPr horzOverflow="overflow" vert="horz" lIns="0" tIns="0" rIns="0" bIns="0" rtlCol="0">
                          <a:noAutofit/>
                        </wps:bodyPr>
                      </wps:wsp>
                      <wps:wsp>
                        <wps:cNvPr id="40337" name="Rectangle 40337"/>
                        <wps:cNvSpPr/>
                        <wps:spPr>
                          <a:xfrm>
                            <a:off x="3757295" y="2113471"/>
                            <a:ext cx="46062" cy="154840"/>
                          </a:xfrm>
                          <a:prstGeom prst="rect">
                            <a:avLst/>
                          </a:prstGeom>
                          <a:ln>
                            <a:noFill/>
                          </a:ln>
                        </wps:spPr>
                        <wps:txbx>
                          <w:txbxContent>
                            <w:p w14:paraId="1ABF62DE" w14:textId="77777777" w:rsidR="00806F25" w:rsidRDefault="00000000">
                              <w:pPr>
                                <w:spacing w:after="160" w:line="259" w:lineRule="auto"/>
                                <w:ind w:left="0" w:firstLine="0"/>
                              </w:pPr>
                              <w:r>
                                <w:rPr>
                                  <w:color w:val="595959"/>
                                  <w:sz w:val="18"/>
                                </w:rPr>
                                <w:t>(</w:t>
                              </w:r>
                            </w:p>
                          </w:txbxContent>
                        </wps:txbx>
                        <wps:bodyPr horzOverflow="overflow" vert="horz" lIns="0" tIns="0" rIns="0" bIns="0" rtlCol="0">
                          <a:noAutofit/>
                        </wps:bodyPr>
                      </wps:wsp>
                      <wps:wsp>
                        <wps:cNvPr id="40338" name="Rectangle 40338"/>
                        <wps:cNvSpPr/>
                        <wps:spPr>
                          <a:xfrm>
                            <a:off x="3792271" y="2113471"/>
                            <a:ext cx="494974" cy="154840"/>
                          </a:xfrm>
                          <a:prstGeom prst="rect">
                            <a:avLst/>
                          </a:prstGeom>
                          <a:ln>
                            <a:noFill/>
                          </a:ln>
                        </wps:spPr>
                        <wps:txbx>
                          <w:txbxContent>
                            <w:p w14:paraId="36CE0BD3" w14:textId="77777777" w:rsidR="00806F25" w:rsidRDefault="00000000">
                              <w:pPr>
                                <w:spacing w:after="160" w:line="259" w:lineRule="auto"/>
                                <w:ind w:left="0" w:firstLine="0"/>
                              </w:pPr>
                              <w:r>
                                <w:rPr>
                                  <w:color w:val="595959"/>
                                  <w:sz w:val="18"/>
                                </w:rPr>
                                <w:t>through</w:t>
                              </w:r>
                            </w:p>
                          </w:txbxContent>
                        </wps:txbx>
                        <wps:bodyPr horzOverflow="overflow" vert="horz" lIns="0" tIns="0" rIns="0" bIns="0" rtlCol="0">
                          <a:noAutofit/>
                        </wps:bodyPr>
                      </wps:wsp>
                      <wps:wsp>
                        <wps:cNvPr id="3943" name="Rectangle 3943"/>
                        <wps:cNvSpPr/>
                        <wps:spPr>
                          <a:xfrm>
                            <a:off x="3667633" y="2253044"/>
                            <a:ext cx="779503" cy="154840"/>
                          </a:xfrm>
                          <a:prstGeom prst="rect">
                            <a:avLst/>
                          </a:prstGeom>
                          <a:ln>
                            <a:noFill/>
                          </a:ln>
                        </wps:spPr>
                        <wps:txbx>
                          <w:txbxContent>
                            <w:p w14:paraId="6D8A1F20" w14:textId="77777777" w:rsidR="00806F25" w:rsidRDefault="00000000">
                              <w:pPr>
                                <w:spacing w:after="160" w:line="259" w:lineRule="auto"/>
                                <w:ind w:left="0" w:firstLine="0"/>
                              </w:pPr>
                              <w:r>
                                <w:rPr>
                                  <w:color w:val="595959"/>
                                  <w:sz w:val="18"/>
                                </w:rPr>
                                <w:t>12/31/2023)</w:t>
                              </w:r>
                            </w:p>
                          </w:txbxContent>
                        </wps:txbx>
                        <wps:bodyPr horzOverflow="overflow" vert="horz" lIns="0" tIns="0" rIns="0" bIns="0" rtlCol="0">
                          <a:noAutofit/>
                        </wps:bodyPr>
                      </wps:wsp>
                      <wps:wsp>
                        <wps:cNvPr id="3944" name="Shape 3944"/>
                        <wps:cNvSpPr/>
                        <wps:spPr>
                          <a:xfrm>
                            <a:off x="1158367" y="2559241"/>
                            <a:ext cx="243840" cy="0"/>
                          </a:xfrm>
                          <a:custGeom>
                            <a:avLst/>
                            <a:gdLst/>
                            <a:ahLst/>
                            <a:cxnLst/>
                            <a:rect l="0" t="0" r="0" b="0"/>
                            <a:pathLst>
                              <a:path w="243840">
                                <a:moveTo>
                                  <a:pt x="0" y="0"/>
                                </a:moveTo>
                                <a:lnTo>
                                  <a:pt x="243840" y="0"/>
                                </a:lnTo>
                              </a:path>
                            </a:pathLst>
                          </a:custGeom>
                          <a:ln w="28575" cap="rnd">
                            <a:round/>
                          </a:ln>
                        </wps:spPr>
                        <wps:style>
                          <a:lnRef idx="1">
                            <a:srgbClr val="379095"/>
                          </a:lnRef>
                          <a:fillRef idx="0">
                            <a:srgbClr val="000000">
                              <a:alpha val="0"/>
                            </a:srgbClr>
                          </a:fillRef>
                          <a:effectRef idx="0">
                            <a:scrgbClr r="0" g="0" b="0"/>
                          </a:effectRef>
                          <a:fontRef idx="none"/>
                        </wps:style>
                        <wps:bodyPr/>
                      </wps:wsp>
                      <wps:wsp>
                        <wps:cNvPr id="3945" name="Shape 3945"/>
                        <wps:cNvSpPr/>
                        <wps:spPr>
                          <a:xfrm>
                            <a:off x="1248156" y="2526856"/>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rnd">
                            <a:round/>
                          </a:ln>
                        </wps:spPr>
                        <wps:style>
                          <a:lnRef idx="0">
                            <a:srgbClr val="000000">
                              <a:alpha val="0"/>
                            </a:srgbClr>
                          </a:lnRef>
                          <a:fillRef idx="1">
                            <a:srgbClr val="379095"/>
                          </a:fillRef>
                          <a:effectRef idx="0">
                            <a:scrgbClr r="0" g="0" b="0"/>
                          </a:effectRef>
                          <a:fontRef idx="none"/>
                        </wps:style>
                        <wps:bodyPr/>
                      </wps:wsp>
                      <wps:wsp>
                        <wps:cNvPr id="3946" name="Shape 3946"/>
                        <wps:cNvSpPr/>
                        <wps:spPr>
                          <a:xfrm>
                            <a:off x="1248156" y="2526856"/>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379095"/>
                          </a:lnRef>
                          <a:fillRef idx="0">
                            <a:srgbClr val="000000">
                              <a:alpha val="0"/>
                            </a:srgbClr>
                          </a:fillRef>
                          <a:effectRef idx="0">
                            <a:scrgbClr r="0" g="0" b="0"/>
                          </a:effectRef>
                          <a:fontRef idx="none"/>
                        </wps:style>
                        <wps:bodyPr/>
                      </wps:wsp>
                      <wps:wsp>
                        <wps:cNvPr id="3947" name="Rectangle 3947"/>
                        <wps:cNvSpPr/>
                        <wps:spPr>
                          <a:xfrm>
                            <a:off x="1428623" y="2506409"/>
                            <a:ext cx="944494" cy="154840"/>
                          </a:xfrm>
                          <a:prstGeom prst="rect">
                            <a:avLst/>
                          </a:prstGeom>
                          <a:ln>
                            <a:noFill/>
                          </a:ln>
                        </wps:spPr>
                        <wps:txbx>
                          <w:txbxContent>
                            <w:p w14:paraId="2F3796E8" w14:textId="77777777" w:rsidR="00806F25" w:rsidRDefault="00000000">
                              <w:pPr>
                                <w:spacing w:after="160" w:line="259" w:lineRule="auto"/>
                                <w:ind w:left="0" w:firstLine="0"/>
                              </w:pPr>
                              <w:r>
                                <w:rPr>
                                  <w:color w:val="595959"/>
                                  <w:sz w:val="18"/>
                                </w:rPr>
                                <w:t>Total Revenues</w:t>
                              </w:r>
                            </w:p>
                          </w:txbxContent>
                        </wps:txbx>
                        <wps:bodyPr horzOverflow="overflow" vert="horz" lIns="0" tIns="0" rIns="0" bIns="0" rtlCol="0">
                          <a:noAutofit/>
                        </wps:bodyPr>
                      </wps:wsp>
                      <wps:wsp>
                        <wps:cNvPr id="3948" name="Shape 3948"/>
                        <wps:cNvSpPr/>
                        <wps:spPr>
                          <a:xfrm>
                            <a:off x="2319274" y="2559241"/>
                            <a:ext cx="243840" cy="0"/>
                          </a:xfrm>
                          <a:custGeom>
                            <a:avLst/>
                            <a:gdLst/>
                            <a:ahLst/>
                            <a:cxnLst/>
                            <a:rect l="0" t="0" r="0" b="0"/>
                            <a:pathLst>
                              <a:path w="243840">
                                <a:moveTo>
                                  <a:pt x="0" y="0"/>
                                </a:moveTo>
                                <a:lnTo>
                                  <a:pt x="243840" y="0"/>
                                </a:lnTo>
                              </a:path>
                            </a:pathLst>
                          </a:custGeom>
                          <a:ln w="28575" cap="rnd">
                            <a:round/>
                          </a:ln>
                        </wps:spPr>
                        <wps:style>
                          <a:lnRef idx="1">
                            <a:srgbClr val="C8B273"/>
                          </a:lnRef>
                          <a:fillRef idx="0">
                            <a:srgbClr val="000000">
                              <a:alpha val="0"/>
                            </a:srgbClr>
                          </a:fillRef>
                          <a:effectRef idx="0">
                            <a:scrgbClr r="0" g="0" b="0"/>
                          </a:effectRef>
                          <a:fontRef idx="none"/>
                        </wps:style>
                        <wps:bodyPr/>
                      </wps:wsp>
                      <wps:wsp>
                        <wps:cNvPr id="3949" name="Shape 3949"/>
                        <wps:cNvSpPr/>
                        <wps:spPr>
                          <a:xfrm>
                            <a:off x="2407920" y="2526856"/>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rnd">
                            <a:round/>
                          </a:ln>
                        </wps:spPr>
                        <wps:style>
                          <a:lnRef idx="0">
                            <a:srgbClr val="000000">
                              <a:alpha val="0"/>
                            </a:srgbClr>
                          </a:lnRef>
                          <a:fillRef idx="1">
                            <a:srgbClr val="C8B273"/>
                          </a:fillRef>
                          <a:effectRef idx="0">
                            <a:scrgbClr r="0" g="0" b="0"/>
                          </a:effectRef>
                          <a:fontRef idx="none"/>
                        </wps:style>
                        <wps:bodyPr/>
                      </wps:wsp>
                      <wps:wsp>
                        <wps:cNvPr id="3950" name="Shape 3950"/>
                        <wps:cNvSpPr/>
                        <wps:spPr>
                          <a:xfrm>
                            <a:off x="2407920" y="2526856"/>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C8B273"/>
                          </a:lnRef>
                          <a:fillRef idx="0">
                            <a:srgbClr val="000000">
                              <a:alpha val="0"/>
                            </a:srgbClr>
                          </a:fillRef>
                          <a:effectRef idx="0">
                            <a:scrgbClr r="0" g="0" b="0"/>
                          </a:effectRef>
                          <a:fontRef idx="none"/>
                        </wps:style>
                        <wps:bodyPr/>
                      </wps:wsp>
                      <wps:wsp>
                        <wps:cNvPr id="3951" name="Rectangle 3951"/>
                        <wps:cNvSpPr/>
                        <wps:spPr>
                          <a:xfrm>
                            <a:off x="2589911" y="2506409"/>
                            <a:ext cx="1155192" cy="154840"/>
                          </a:xfrm>
                          <a:prstGeom prst="rect">
                            <a:avLst/>
                          </a:prstGeom>
                          <a:ln>
                            <a:noFill/>
                          </a:ln>
                        </wps:spPr>
                        <wps:txbx>
                          <w:txbxContent>
                            <w:p w14:paraId="102F65BA" w14:textId="77777777" w:rsidR="00806F25" w:rsidRDefault="00000000">
                              <w:pPr>
                                <w:spacing w:after="160" w:line="259" w:lineRule="auto"/>
                                <w:ind w:left="0" w:firstLine="0"/>
                              </w:pPr>
                              <w:r>
                                <w:rPr>
                                  <w:color w:val="595959"/>
                                  <w:sz w:val="18"/>
                                </w:rPr>
                                <w:t>Total Expenditures</w:t>
                              </w:r>
                            </w:p>
                          </w:txbxContent>
                        </wps:txbx>
                        <wps:bodyPr horzOverflow="overflow" vert="horz" lIns="0" tIns="0" rIns="0" bIns="0" rtlCol="0">
                          <a:noAutofit/>
                        </wps:bodyPr>
                      </wps:wsp>
                      <wps:wsp>
                        <wps:cNvPr id="3952" name="Shape 3952"/>
                        <wps:cNvSpPr/>
                        <wps:spPr>
                          <a:xfrm>
                            <a:off x="0" y="0"/>
                            <a:ext cx="4572000" cy="2742629"/>
                          </a:xfrm>
                          <a:custGeom>
                            <a:avLst/>
                            <a:gdLst/>
                            <a:ahLst/>
                            <a:cxnLst/>
                            <a:rect l="0" t="0" r="0" b="0"/>
                            <a:pathLst>
                              <a:path w="4572000" h="2742629">
                                <a:moveTo>
                                  <a:pt x="4572000" y="0"/>
                                </a:moveTo>
                                <a:lnTo>
                                  <a:pt x="4572000" y="2742629"/>
                                </a:lnTo>
                                <a:lnTo>
                                  <a:pt x="0" y="2742629"/>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06B2106" id="Group 40425" o:spid="_x0000_s1047" style="width:362.6pt;height:219pt;mso-position-horizontal-relative:char;mso-position-vertical-relative:line" coordsize="46049,2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">
                <v:rect id="Rectangle 3836" o:spid="_x0000_s1048" style="position:absolute;left:45732;top:2638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JAxwAAAN0AAAAPAAAAZHJzL2Rvd25yZXYueG1sRI9Ba8JA&#10;FITvgv9heYI33Vgh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CDNgkDHAAAA3QAA&#10;AA8AAAAAAAAAAAAAAAAABwIAAGRycy9kb3ducmV2LnhtbFBLBQYAAAAAAwADALcAAAD7AgAAAAA=&#10;" filled="f" stroked="f">
                  <v:textbox inset="0,0,0,0">
                    <w:txbxContent>
                      <w:p w14:paraId="6852593B" w14:textId="77777777" w:rsidR="00806F25" w:rsidRDefault="00000000">
                        <w:pPr>
                          <w:spacing w:after="160" w:line="259" w:lineRule="auto"/>
                          <w:ind w:left="0" w:firstLine="0"/>
                        </w:pPr>
                        <w:r>
                          <w:t xml:space="preserve"> </w:t>
                        </w:r>
                      </w:p>
                    </w:txbxContent>
                  </v:textbox>
                </v:rect>
                <v:shape id="Shape 3906" o:spid="_x0000_s1049" style="position:absolute;left:6512;top:15880;width:37811;height:0;visibility:visible;mso-wrap-style:square;v-text-anchor:top" coordsize="378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" path="m,l3781044,e" filled="f" strokecolor="#d9d9d9">
                  <v:path arrowok="t" textboxrect="0,0,3781044,0"/>
                </v:shape>
                <v:shape id="Shape 3907" o:spid="_x0000_s1050" style="position:absolute;left:6512;top:12985;width:37811;height:0;visibility:visible;mso-wrap-style:square;v-text-anchor:top" coordsize="378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" path="m,l3781044,e" filled="f" strokecolor="#d9d9d9">
                  <v:path arrowok="t" textboxrect="0,0,3781044,0"/>
                </v:shape>
                <v:shape id="Shape 3908" o:spid="_x0000_s1051" style="position:absolute;left:6512;top:10089;width:37811;height:0;visibility:visible;mso-wrap-style:square;v-text-anchor:top" coordsize="378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" path="m,l3781044,e" filled="f" strokecolor="#d9d9d9">
                  <v:path arrowok="t" textboxrect="0,0,3781044,0"/>
                </v:shape>
                <v:shape id="Shape 3909" o:spid="_x0000_s1052" style="position:absolute;left:6512;top:7193;width:37811;height:0;visibility:visible;mso-wrap-style:square;v-text-anchor:top" coordsize="378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" path="m,l3781044,e" filled="f" strokecolor="#d9d9d9">
                  <v:path arrowok="t" textboxrect="0,0,3781044,0"/>
                </v:shape>
                <v:shape id="Shape 3910" o:spid="_x0000_s1053" style="position:absolute;left:6512;top:4283;width:37811;height:0;visibility:visible;mso-wrap-style:square;v-text-anchor:top" coordsize="378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" path="m,l3781044,e" filled="f" strokecolor="#d9d9d9">
                  <v:path arrowok="t" textboxrect="0,0,3781044,0"/>
                </v:shape>
                <v:shape id="Shape 3911" o:spid="_x0000_s1054" style="position:absolute;left:6512;top:1391;width:37811;height:0;visibility:visible;mso-wrap-style:square;v-text-anchor:top" coordsize="378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" path="m,l3781044,e" filled="f" strokecolor="#d9d9d9">
                  <v:path arrowok="t" textboxrect="0,0,3781044,0"/>
                </v:shape>
                <v:shape id="Shape 3912" o:spid="_x0000_s1055" style="position:absolute;left:6512;top:18783;width:37811;height:0;visibility:visible;mso-wrap-style:square;v-text-anchor:top" coordsize="378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" path="m,l3781044,e" filled="f" strokecolor="#d9d9d9">
                  <v:path arrowok="t" textboxrect="0,0,3781044,0"/>
                </v:shape>
                <v:shape id="Shape 3913" o:spid="_x0000_s1056" style="position:absolute;left:11239;top:4289;width:28358;height:6175;visibility:visible;mso-wrap-style:square;v-text-anchor:top" coordsize="2835783,61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" path="m,617474l945642,,2835783,e" filled="f" strokecolor="#379095" strokeweight="2.25pt">
                  <v:stroke endcap="round"/>
                  <v:path arrowok="t" textboxrect="0,0,2835783,617474"/>
                </v:shape>
                <v:shape id="Shape 3914" o:spid="_x0000_s1057" style="position:absolute;left:10911;top:1014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" path="m32004,c49657,,64008,14351,64008,32004v,17653,-14351,32004,-32004,32004c14351,64008,,49657,,32004,,14351,14351,,32004,xe" fillcolor="#379095" stroked="f" strokeweight="0">
                  <v:stroke endcap="round"/>
                  <v:path arrowok="t" textboxrect="0,0,64008,64008"/>
                </v:shape>
                <v:shape id="Shape 3915" o:spid="_x0000_s1058" style="position:absolute;left:10911;top:1014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" path="m64008,32004v,17653,-14351,32004,-32004,32004c14351,64008,,49657,,32004,,14351,14351,,32004,,49657,,64008,14351,64008,32004xe" filled="f" strokecolor="#379095">
                  <v:path arrowok="t" textboxrect="0,0,64008,64008"/>
                </v:shape>
                <v:shape id="Shape 3916" o:spid="_x0000_s1059" style="position:absolute;left:20375;top:395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" path="m32004,c49657,,64008,14351,64008,32004v,17653,-14351,32004,-32004,32004c14351,64008,,49657,,32004,,14351,14351,,32004,xe" fillcolor="#379095" stroked="f" strokeweight="0">
                  <v:path arrowok="t" textboxrect="0,0,64008,64008"/>
                </v:shape>
                <v:shape id="Shape 3917" o:spid="_x0000_s1060" style="position:absolute;left:20375;top:395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" path="m64008,32004v,17653,-14351,32004,-32004,32004c14351,64008,,49657,,32004,,14351,14351,,32004,,49657,,64008,14351,64008,32004xe" filled="f" strokecolor="#379095">
                  <v:path arrowok="t" textboxrect="0,0,64008,64008"/>
                </v:shape>
                <v:shape id="Shape 3918" o:spid="_x0000_s1061" style="position:absolute;left:29824;top:395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" path="m32004,c49657,,64008,14351,64008,32004v,17653,-14351,32004,-32004,32004c14351,64008,,49657,,32004,,14351,14351,,32004,xe" fillcolor="#379095" stroked="f" strokeweight="0">
                  <v:path arrowok="t" textboxrect="0,0,64008,64008"/>
                </v:shape>
                <v:shape id="Shape 3919" o:spid="_x0000_s1062" style="position:absolute;left:29824;top:395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" path="m64008,32004v,17653,-14351,32004,-32004,32004c14351,64008,,49657,,32004,,14351,14351,,32004,,49657,,64008,14351,64008,32004xe" filled="f" strokecolor="#379095">
                  <v:path arrowok="t" textboxrect="0,0,64008,64008"/>
                </v:shape>
                <v:shape id="Shape 3920" o:spid="_x0000_s1063" style="position:absolute;left:39273;top:395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" path="m32004,c49657,,64008,14351,64008,32004v,17653,-14351,32004,-32004,32004c14351,64008,,49657,,32004,,14351,14351,,32004,xe" fillcolor="#379095" stroked="f" strokeweight="0">
                  <v:path arrowok="t" textboxrect="0,0,64008,64008"/>
                </v:shape>
                <v:shape id="Shape 3921" o:spid="_x0000_s1064" style="position:absolute;left:39273;top:395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" path="m64008,32004v,17653,-14351,32004,-32004,32004c14351,64008,,49657,,32004,,14351,14351,,32004,,49657,,64008,14351,64008,32004xe" filled="f" strokecolor="#379095">
                  <v:path arrowok="t" textboxrect="0,0,64008,64008"/>
                </v:shape>
                <v:shape id="Shape 3922" o:spid="_x0000_s1065" style="position:absolute;left:11239;top:4241;width:28358;height:7072;visibility:visible;mso-wrap-style:square;v-text-anchor:top" coordsize="2835783,70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" path="m,615315l945642,4191,1890522,r945261,707263e" filled="f" strokecolor="#c8b273" strokeweight="2.25pt">
                  <v:stroke endcap="round"/>
                  <v:path arrowok="t" textboxrect="0,0,2835783,707263"/>
                </v:shape>
                <v:shape id="Shape 3923" o:spid="_x0000_s1066" style="position:absolute;left:10911;top:10067;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" path="m32004,c49657,,64008,14351,64008,32004v,17653,-14351,32004,-32004,32004c14351,64008,,49657,,32004,,14351,14351,,32004,xe" fillcolor="#c8b273" stroked="f" strokeweight="0">
                  <v:stroke endcap="round"/>
                  <v:path arrowok="t" textboxrect="0,0,64008,64008"/>
                </v:shape>
                <v:shape id="Shape 3924" o:spid="_x0000_s1067" style="position:absolute;left:10911;top:10067;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" path="m64008,32004v,17653,-14351,32004,-32004,32004c14351,64008,,49657,,32004,,14351,14351,,32004,,49657,,64008,14351,64008,32004xe" filled="f" strokecolor="#c8b273">
                  <v:path arrowok="t" textboxrect="0,0,64008,64008"/>
                </v:shape>
                <v:shape id="Shape 3925" o:spid="_x0000_s1068" style="position:absolute;left:20375;top:395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" path="m32004,c49657,,64008,14351,64008,32004v,17653,-14351,32004,-32004,32004c14351,64008,,49657,,32004,,14351,14351,,32004,xe" fillcolor="#c8b273" stroked="f" strokeweight="0">
                  <v:path arrowok="t" textboxrect="0,0,64008,64008"/>
                </v:shape>
                <v:shape id="Shape 3926" o:spid="_x0000_s1069" style="position:absolute;left:20375;top:395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" path="m64008,32004v,17653,-14351,32004,-32004,32004c14351,64008,,49657,,32004,,14351,14351,,32004,,49657,,64008,14351,64008,32004xe" filled="f" strokecolor="#c8b273">
                  <v:path arrowok="t" textboxrect="0,0,64008,64008"/>
                </v:shape>
                <v:shape id="Shape 3927" o:spid="_x0000_s1070" style="position:absolute;left:29824;top:3910;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" path="m32004,c49657,,64008,14351,64008,32003v,17654,-14351,32005,-32004,32005c14351,64008,,49657,,32003,,14351,14351,,32004,xe" fillcolor="#c8b273" stroked="f" strokeweight="0">
                  <v:path arrowok="t" textboxrect="0,0,64008,64008"/>
                </v:shape>
                <v:shape id="Shape 3928" o:spid="_x0000_s1071" style="position:absolute;left:29824;top:3910;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" path="m64008,32003v,17654,-14351,32005,-32004,32005c14351,64008,,49657,,32003,,14351,14351,,32004,,49657,,64008,14351,64008,32003xe" filled="f" strokecolor="#c8b273">
                  <v:path arrowok="t" textboxrect="0,0,64008,64008"/>
                </v:shape>
                <v:shape id="Shape 3929" o:spid="_x0000_s1072" style="position:absolute;left:39273;top:1098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" path="m32004,c49657,,64008,14351,64008,32003v,17654,-14351,32005,-32004,32005c14351,64008,,49657,,32003,,14351,14351,,32004,xe" fillcolor="#c8b273" stroked="f" strokeweight="0">
                  <v:path arrowok="t" textboxrect="0,0,64008,64008"/>
                </v:shape>
                <v:shape id="Shape 3930" o:spid="_x0000_s1073" style="position:absolute;left:39273;top:1098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" path="m64008,32003v,17654,-14351,32005,-32004,32005c14351,64008,,49657,,32003,,14351,14351,,32004,,49657,,64008,14351,64008,32003xe" filled="f" strokecolor="#c8b273">
                  <v:path arrowok="t" textboxrect="0,0,64008,64008"/>
                </v:shape>
                <v:rect id="Rectangle 3931" o:spid="_x0000_s1074" style="position:absolute;left:2852;top:18254;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" filled="f" stroked="f">
                  <v:textbox inset="0,0,0,0">
                    <w:txbxContent>
                      <w:p w14:paraId="4705ACCE" w14:textId="77777777" w:rsidR="00806F25" w:rsidRDefault="00000000">
                        <w:pPr>
                          <w:spacing w:after="160" w:line="259" w:lineRule="auto"/>
                          <w:ind w:left="0" w:firstLine="0"/>
                        </w:pPr>
                        <w:r>
                          <w:rPr>
                            <w:color w:val="595959"/>
                            <w:sz w:val="18"/>
                          </w:rPr>
                          <w:t>$0.00</w:t>
                        </w:r>
                      </w:p>
                    </w:txbxContent>
                  </v:textbox>
                </v:rect>
                <v:rect id="Rectangle 3932" o:spid="_x0000_s1075" style="position:absolute;left:829;top:15350;width:6165;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" filled="f" stroked="f">
                  <v:textbox inset="0,0,0,0">
                    <w:txbxContent>
                      <w:p w14:paraId="41638484" w14:textId="77777777" w:rsidR="00806F25" w:rsidRDefault="00000000">
                        <w:pPr>
                          <w:spacing w:after="160" w:line="259" w:lineRule="auto"/>
                          <w:ind w:left="0" w:firstLine="0"/>
                        </w:pPr>
                        <w:r>
                          <w:rPr>
                            <w:color w:val="595959"/>
                            <w:sz w:val="18"/>
                          </w:rPr>
                          <w:t>$1,000.00</w:t>
                        </w:r>
                      </w:p>
                    </w:txbxContent>
                  </v:textbox>
                </v:rect>
                <v:rect id="Rectangle 3933" o:spid="_x0000_s1076" style="position:absolute;left:829;top:12454;width:61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5FxQAAAN0AAAAPAAAAZHJzL2Rvd25yZXYueG1sRI9Ba8JA&#10;FITvgv9heYI33Wig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BGWy5FxQAAAN0AAAAP&#10;AAAAAAAAAAAAAAAAAAcCAABkcnMvZG93bnJldi54bWxQSwUGAAAAAAMAAwC3AAAA+QIAAAAA&#10;" filled="f" stroked="f">
                  <v:textbox inset="0,0,0,0">
                    <w:txbxContent>
                      <w:p w14:paraId="19E41A06" w14:textId="77777777" w:rsidR="00806F25" w:rsidRDefault="00000000">
                        <w:pPr>
                          <w:spacing w:after="160" w:line="259" w:lineRule="auto"/>
                          <w:ind w:left="0" w:firstLine="0"/>
                        </w:pPr>
                        <w:r>
                          <w:rPr>
                            <w:color w:val="595959"/>
                            <w:sz w:val="18"/>
                          </w:rPr>
                          <w:t>$2,000.00</w:t>
                        </w:r>
                      </w:p>
                    </w:txbxContent>
                  </v:textbox>
                </v:rect>
                <v:rect id="Rectangle 3934" o:spid="_x0000_s1077" style="position:absolute;left:829;top:9554;width:61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YxxwAAAN0AAAAPAAAAZHJzL2Rvd25yZXYueG1sRI9Pa8JA&#10;FMTvhX6H5Qm91Y1Vio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MmytjHHAAAA3QAA&#10;AA8AAAAAAAAAAAAAAAAABwIAAGRycy9kb3ducmV2LnhtbFBLBQYAAAAAAwADALcAAAD7AgAAAAA=&#10;" filled="f" stroked="f">
                  <v:textbox inset="0,0,0,0">
                    <w:txbxContent>
                      <w:p w14:paraId="17056776" w14:textId="77777777" w:rsidR="00806F25" w:rsidRDefault="00000000">
                        <w:pPr>
                          <w:spacing w:after="160" w:line="259" w:lineRule="auto"/>
                          <w:ind w:left="0" w:firstLine="0"/>
                        </w:pPr>
                        <w:r>
                          <w:rPr>
                            <w:color w:val="595959"/>
                            <w:sz w:val="18"/>
                          </w:rPr>
                          <w:t>$3,000.00</w:t>
                        </w:r>
                      </w:p>
                    </w:txbxContent>
                  </v:textbox>
                </v:rect>
                <v:rect id="Rectangle 3935" o:spid="_x0000_s1078" style="position:absolute;left:829;top:6656;width:61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qxwAAAN0AAAAPAAAAZHJzL2Rvd25yZXYueG1sRI9Pa8JA&#10;FMTvhX6H5Qm91Y0Vi4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Kb+E6rHAAAA3QAA&#10;AA8AAAAAAAAAAAAAAAAABwIAAGRycy9kb3ducmV2LnhtbFBLBQYAAAAAAwADALcAAAD7AgAAAAA=&#10;" filled="f" stroked="f">
                  <v:textbox inset="0,0,0,0">
                    <w:txbxContent>
                      <w:p w14:paraId="63E998C1" w14:textId="77777777" w:rsidR="00806F25" w:rsidRDefault="00000000">
                        <w:pPr>
                          <w:spacing w:after="160" w:line="259" w:lineRule="auto"/>
                          <w:ind w:left="0" w:firstLine="0"/>
                        </w:pPr>
                        <w:r>
                          <w:rPr>
                            <w:color w:val="595959"/>
                            <w:sz w:val="18"/>
                          </w:rPr>
                          <w:t>$4,000.00</w:t>
                        </w:r>
                      </w:p>
                    </w:txbxContent>
                  </v:textbox>
                </v:rect>
                <v:rect id="Rectangle 3936" o:spid="_x0000_s1079" style="position:absolute;left:829;top:3758;width:61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3dxwAAAN0AAAAPAAAAZHJzL2Rvd25yZXYueG1sRI9Ba8JA&#10;FITvgv9heYI33Vgh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FYsjd3HAAAA3QAA&#10;AA8AAAAAAAAAAAAAAAAABwIAAGRycy9kb3ducmV2LnhtbFBLBQYAAAAAAwADALcAAAD7AgAAAAA=&#10;" filled="f" stroked="f">
                  <v:textbox inset="0,0,0,0">
                    <w:txbxContent>
                      <w:p w14:paraId="01161373" w14:textId="77777777" w:rsidR="00806F25" w:rsidRDefault="00000000">
                        <w:pPr>
                          <w:spacing w:after="160" w:line="259" w:lineRule="auto"/>
                          <w:ind w:left="0" w:firstLine="0"/>
                        </w:pPr>
                        <w:r>
                          <w:rPr>
                            <w:color w:val="595959"/>
                            <w:sz w:val="18"/>
                          </w:rPr>
                          <w:t>$5,000.00</w:t>
                        </w:r>
                      </w:p>
                    </w:txbxContent>
                  </v:textbox>
                </v:rect>
                <v:rect id="Rectangle 3937" o:spid="_x0000_s1080" style="position:absolute;left:829;top:856;width:61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hGxwAAAN0AAAAPAAAAZHJzL2Rvd25yZXYueG1sRI9Pa8JA&#10;FMTvhX6H5Qm91Y0VrI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DlgKEbHAAAA3QAA&#10;AA8AAAAAAAAAAAAAAAAABwIAAGRycy9kb3ducmV2LnhtbFBLBQYAAAAAAwADALcAAAD7AgAAAAA=&#10;" filled="f" stroked="f">
                  <v:textbox inset="0,0,0,0">
                    <w:txbxContent>
                      <w:p w14:paraId="376528F6" w14:textId="77777777" w:rsidR="00806F25" w:rsidRDefault="00000000">
                        <w:pPr>
                          <w:spacing w:after="160" w:line="259" w:lineRule="auto"/>
                          <w:ind w:left="0" w:firstLine="0"/>
                        </w:pPr>
                        <w:r>
                          <w:rPr>
                            <w:color w:val="595959"/>
                            <w:sz w:val="18"/>
                          </w:rPr>
                          <w:t>$6,000.00</w:t>
                        </w:r>
                      </w:p>
                    </w:txbxContent>
                  </v:textbox>
                </v:rect>
                <v:rect id="Rectangle 3938" o:spid="_x0000_s1081" style="position:absolute;left:10125;top:19738;width:297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0xAAAAN0AAAAPAAAAZHJzL2Rvd25yZXYueG1sRE9Na8JA&#10;EL0X/A/LCN6aTSuI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Ej/vDTEAAAA3QAAAA8A&#10;AAAAAAAAAAAAAAAABwIAAGRycy9kb3ducmV2LnhtbFBLBQYAAAAAAwADALcAAAD4AgAAAAA=&#10;" filled="f" stroked="f">
                  <v:textbox inset="0,0,0,0">
                    <w:txbxContent>
                      <w:p w14:paraId="63D7F3B0" w14:textId="77777777" w:rsidR="00806F25" w:rsidRDefault="00000000">
                        <w:pPr>
                          <w:spacing w:after="160" w:line="259" w:lineRule="auto"/>
                          <w:ind w:left="0" w:firstLine="0"/>
                        </w:pPr>
                        <w:r>
                          <w:rPr>
                            <w:color w:val="595959"/>
                            <w:sz w:val="18"/>
                          </w:rPr>
                          <w:t>FY21</w:t>
                        </w:r>
                      </w:p>
                    </w:txbxContent>
                  </v:textbox>
                </v:rect>
                <v:rect id="Rectangle 3939" o:spid="_x0000_s1082" style="position:absolute;left:19580;top:19738;width:297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mvxQAAAN0AAAAPAAAAZHJzL2Rvd25yZXYueG1sRI9Pi8Iw&#10;FMTvwn6H8Ba8aarC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AnsxmvxQAAAN0AAAAP&#10;AAAAAAAAAAAAAAAAAAcCAABkcnMvZG93bnJldi54bWxQSwUGAAAAAAMAAwC3AAAA+QIAAAAA&#10;" filled="f" stroked="f">
                  <v:textbox inset="0,0,0,0">
                    <w:txbxContent>
                      <w:p w14:paraId="6FAC0C39" w14:textId="77777777" w:rsidR="00806F25" w:rsidRDefault="00000000">
                        <w:pPr>
                          <w:spacing w:after="160" w:line="259" w:lineRule="auto"/>
                          <w:ind w:left="0" w:firstLine="0"/>
                        </w:pPr>
                        <w:r>
                          <w:rPr>
                            <w:color w:val="595959"/>
                            <w:sz w:val="18"/>
                          </w:rPr>
                          <w:t>FY22</w:t>
                        </w:r>
                      </w:p>
                    </w:txbxContent>
                  </v:textbox>
                </v:rect>
                <v:rect id="Rectangle 3940" o:spid="_x0000_s1083" style="position:absolute;left:29034;top:19738;width:297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NPwgAAAN0AAAAPAAAAZHJzL2Rvd25yZXYueG1sRE9Ni8Iw&#10;EL0L/ocwwt40VRe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Duj8NPwgAAAN0AAAAPAAAA&#10;AAAAAAAAAAAAAAcCAABkcnMvZG93bnJldi54bWxQSwUGAAAAAAMAAwC3AAAA9gIAAAAA&#10;" filled="f" stroked="f">
                  <v:textbox inset="0,0,0,0">
                    <w:txbxContent>
                      <w:p w14:paraId="49AA1ED3" w14:textId="77777777" w:rsidR="00806F25" w:rsidRDefault="00000000">
                        <w:pPr>
                          <w:spacing w:after="160" w:line="259" w:lineRule="auto"/>
                          <w:ind w:left="0" w:firstLine="0"/>
                        </w:pPr>
                        <w:r>
                          <w:rPr>
                            <w:color w:val="595959"/>
                            <w:sz w:val="18"/>
                          </w:rPr>
                          <w:t>FY23</w:t>
                        </w:r>
                      </w:p>
                    </w:txbxContent>
                  </v:textbox>
                </v:rect>
                <v:rect id="Rectangle 3941" o:spid="_x0000_s1084" style="position:absolute;left:38487;top:19738;width:297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bUxwAAAN0AAAAPAAAAZHJzL2Rvd25yZXYueG1sRI9Pa8JA&#10;FMTvgt9heYI33ViL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IHDZtTHAAAA3QAA&#10;AA8AAAAAAAAAAAAAAAAABwIAAGRycy9kb3ducmV2LnhtbFBLBQYAAAAAAwADALcAAAD7AgAAAAA=&#10;" filled="f" stroked="f">
                  <v:textbox inset="0,0,0,0">
                    <w:txbxContent>
                      <w:p w14:paraId="65A0B001" w14:textId="77777777" w:rsidR="00806F25" w:rsidRDefault="00000000">
                        <w:pPr>
                          <w:spacing w:after="160" w:line="259" w:lineRule="auto"/>
                          <w:ind w:left="0" w:firstLine="0"/>
                        </w:pPr>
                        <w:r>
                          <w:rPr>
                            <w:color w:val="595959"/>
                            <w:sz w:val="18"/>
                          </w:rPr>
                          <w:t>FY24</w:t>
                        </w:r>
                      </w:p>
                    </w:txbxContent>
                  </v:textbox>
                </v:rect>
                <v:rect id="Rectangle 40337" o:spid="_x0000_s1085" style="position:absolute;left:37572;top:21134;width:46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" filled="f" stroked="f">
                  <v:textbox inset="0,0,0,0">
                    <w:txbxContent>
                      <w:p w14:paraId="1ABF62DE" w14:textId="77777777" w:rsidR="00806F25" w:rsidRDefault="00000000">
                        <w:pPr>
                          <w:spacing w:after="160" w:line="259" w:lineRule="auto"/>
                          <w:ind w:left="0" w:firstLine="0"/>
                        </w:pPr>
                        <w:r>
                          <w:rPr>
                            <w:color w:val="595959"/>
                            <w:sz w:val="18"/>
                          </w:rPr>
                          <w:t>(</w:t>
                        </w:r>
                      </w:p>
                    </w:txbxContent>
                  </v:textbox>
                </v:rect>
                <v:rect id="Rectangle 40338" o:spid="_x0000_s1086" style="position:absolute;left:37922;top:21134;width:495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" filled="f" stroked="f">
                  <v:textbox inset="0,0,0,0">
                    <w:txbxContent>
                      <w:p w14:paraId="36CE0BD3" w14:textId="77777777" w:rsidR="00806F25" w:rsidRDefault="00000000">
                        <w:pPr>
                          <w:spacing w:after="160" w:line="259" w:lineRule="auto"/>
                          <w:ind w:left="0" w:firstLine="0"/>
                        </w:pPr>
                        <w:r>
                          <w:rPr>
                            <w:color w:val="595959"/>
                            <w:sz w:val="18"/>
                          </w:rPr>
                          <w:t>through</w:t>
                        </w:r>
                      </w:p>
                    </w:txbxContent>
                  </v:textbox>
                </v:rect>
                <v:rect id="Rectangle 3943" o:spid="_x0000_s1087" style="position:absolute;left:36676;top:22530;width:77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04xwAAAN0AAAAPAAAAZHJzL2Rvd25yZXYueG1sRI9Pa8JA&#10;FMTvhX6H5Qm91Y1Vio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B5dXTjHAAAA3QAA&#10;AA8AAAAAAAAAAAAAAAAABwIAAGRycy9kb3ducmV2LnhtbFBLBQYAAAAAAwADALcAAAD7AgAAAAA=&#10;" filled="f" stroked="f">
                  <v:textbox inset="0,0,0,0">
                    <w:txbxContent>
                      <w:p w14:paraId="6D8A1F20" w14:textId="77777777" w:rsidR="00806F25" w:rsidRDefault="00000000">
                        <w:pPr>
                          <w:spacing w:after="160" w:line="259" w:lineRule="auto"/>
                          <w:ind w:left="0" w:firstLine="0"/>
                        </w:pPr>
                        <w:r>
                          <w:rPr>
                            <w:color w:val="595959"/>
                            <w:sz w:val="18"/>
                          </w:rPr>
                          <w:t>12/31/2023)</w:t>
                        </w:r>
                      </w:p>
                    </w:txbxContent>
                  </v:textbox>
                </v:rect>
                <v:shape id="Shape 3944" o:spid="_x0000_s1088" style="position:absolute;left:11583;top:25592;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" path="m,l243840,e" filled="f" strokecolor="#379095" strokeweight="2.25pt">
                  <v:stroke endcap="round"/>
                  <v:path arrowok="t" textboxrect="0,0,243840,0"/>
                </v:shape>
                <v:shape id="Shape 3945" o:spid="_x0000_s1089" style="position:absolute;left:12481;top:2526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" path="m32004,c49657,,64008,14351,64008,32004v,17653,-14351,32004,-32004,32004c14351,64008,,49657,,32004,,14351,14351,,32004,xe" fillcolor="#379095" stroked="f" strokeweight="0">
                  <v:stroke endcap="round"/>
                  <v:path arrowok="t" textboxrect="0,0,64008,64008"/>
                </v:shape>
                <v:shape id="Shape 3946" o:spid="_x0000_s1090" style="position:absolute;left:12481;top:2526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" path="m64008,32004v,17653,-14351,32004,-32004,32004c14351,64008,,49657,,32004,,14351,14351,,32004,,49657,,64008,14351,64008,32004xe" filled="f" strokecolor="#379095">
                  <v:path arrowok="t" textboxrect="0,0,64008,64008"/>
                </v:shape>
                <v:rect id="Rectangle 3947" o:spid="_x0000_s1091" style="position:absolute;left:14286;top:25064;width:94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s7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x2xieb8ITkPMHAAAA//8DAFBLAQItABQABgAIAAAAIQDb4fbL7gAAAIUBAAATAAAAAAAA&#10;AAAAAAAAAAAAAABbQ29udGVudF9UeXBlc10ueG1sUEsBAi0AFAAGAAgAAAAhAFr0LFu/AAAAFQEA&#10;AAsAAAAAAAAAAAAAAAAAHwEAAF9yZWxzLy5yZWxzUEsBAi0AFAAGAAgAAAAhAGFmWzvHAAAA3QAA&#10;AA8AAAAAAAAAAAAAAAAABwIAAGRycy9kb3ducmV2LnhtbFBLBQYAAAAAAwADALcAAAD7AgAAAAA=&#10;" filled="f" stroked="f">
                  <v:textbox inset="0,0,0,0">
                    <w:txbxContent>
                      <w:p w14:paraId="2F3796E8" w14:textId="77777777" w:rsidR="00806F25" w:rsidRDefault="00000000">
                        <w:pPr>
                          <w:spacing w:after="160" w:line="259" w:lineRule="auto"/>
                          <w:ind w:left="0" w:firstLine="0"/>
                        </w:pPr>
                        <w:r>
                          <w:rPr>
                            <w:color w:val="595959"/>
                            <w:sz w:val="18"/>
                          </w:rPr>
                          <w:t>Total Revenues</w:t>
                        </w:r>
                      </w:p>
                    </w:txbxContent>
                  </v:textbox>
                </v:rect>
                <v:shape id="Shape 3948" o:spid="_x0000_s1092" style="position:absolute;left:23192;top:25592;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" path="m,l243840,e" filled="f" strokecolor="#c8b273" strokeweight="2.25pt">
                  <v:stroke endcap="round"/>
                  <v:path arrowok="t" textboxrect="0,0,243840,0"/>
                </v:shape>
                <v:shape id="Shape 3949" o:spid="_x0000_s1093" style="position:absolute;left:24079;top:2526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" path="m32004,c49657,,64008,14351,64008,32004v,17653,-14351,32004,-32004,32004c14351,64008,,49657,,32004,,14351,14351,,32004,xe" fillcolor="#c8b273" stroked="f" strokeweight="0">
                  <v:stroke endcap="round"/>
                  <v:path arrowok="t" textboxrect="0,0,64008,64008"/>
                </v:shape>
                <v:shape id="Shape 3950" o:spid="_x0000_s1094" style="position:absolute;left:24079;top:2526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" path="m64008,32004v,17653,-14351,32004,-32004,32004c14351,64008,,49657,,32004,,14351,14351,,32004,,49657,,64008,14351,64008,32004xe" filled="f" strokecolor="#c8b273">
                  <v:path arrowok="t" textboxrect="0,0,64008,64008"/>
                </v:shape>
                <v:rect id="Rectangle 3951" o:spid="_x0000_s1095" style="position:absolute;left:25899;top:25064;width:115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AJxwAAAN0AAAAPAAAAZHJzL2Rvd25yZXYueG1sRI9Pa8JA&#10;FMTvgt9heYI33Vip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AQa8AnHAAAA3QAA&#10;AA8AAAAAAAAAAAAAAAAABwIAAGRycy9kb3ducmV2LnhtbFBLBQYAAAAAAwADALcAAAD7AgAAAAA=&#10;" filled="f" stroked="f">
                  <v:textbox inset="0,0,0,0">
                    <w:txbxContent>
                      <w:p w14:paraId="102F65BA" w14:textId="77777777" w:rsidR="00806F25" w:rsidRDefault="00000000">
                        <w:pPr>
                          <w:spacing w:after="160" w:line="259" w:lineRule="auto"/>
                          <w:ind w:left="0" w:firstLine="0"/>
                        </w:pPr>
                        <w:r>
                          <w:rPr>
                            <w:color w:val="595959"/>
                            <w:sz w:val="18"/>
                          </w:rPr>
                          <w:t>Total Expenditures</w:t>
                        </w:r>
                      </w:p>
                    </w:txbxContent>
                  </v:textbox>
                </v:rect>
                <v:shape id="Shape 3952" o:spid="_x0000_s1096" style="position:absolute;width:45720;height:27426;visibility:visible;mso-wrap-style:square;v-text-anchor:top" coordsize="4572000,274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" path="m4572000,r,2742629l,2742629,,e" filled="f" strokecolor="#d9d9d9">
                  <v:path arrowok="t" textboxrect="0,0,4572000,2742629"/>
                </v:shape>
                <w10:anchorlock/>
              </v:group>
            </w:pict>
          </mc:Fallback>
        </mc:AlternateContent>
      </w:r>
    </w:p>
    <w:p w14:paraId="08031E68" w14:textId="77777777" w:rsidR="00806F25" w:rsidRDefault="00000000">
      <w:pPr>
        <w:spacing w:after="181" w:line="259" w:lineRule="auto"/>
        <w:ind w:left="464" w:right="461"/>
        <w:jc w:val="center"/>
      </w:pPr>
      <w:r>
        <w:rPr>
          <w:i/>
          <w:sz w:val="20"/>
        </w:rPr>
        <w:t xml:space="preserve">(Source: District financial records) </w:t>
      </w:r>
    </w:p>
    <w:p w14:paraId="7AB234B9" w14:textId="77777777" w:rsidR="00806F25" w:rsidRDefault="00000000">
      <w:pPr>
        <w:spacing w:after="161" w:line="257" w:lineRule="auto"/>
        <w:ind w:left="-5"/>
      </w:pPr>
      <w:r>
        <w:t xml:space="preserve">The </w:t>
      </w:r>
      <w:proofErr w:type="gramStart"/>
      <w:r>
        <w:t>District</w:t>
      </w:r>
      <w:proofErr w:type="gramEnd"/>
      <w:r>
        <w:t xml:space="preserve"> relies almost exclusively on its </w:t>
      </w:r>
      <w:proofErr w:type="spellStart"/>
      <w:r>
        <w:t>BBoCC</w:t>
      </w:r>
      <w:proofErr w:type="spellEnd"/>
      <w:r>
        <w:t xml:space="preserve"> allocation for funding and maintains only a small reserve. Per the District’s financial records, its reserve stood at $624 on March 1, 2024, which is only enough to cover the </w:t>
      </w:r>
      <w:proofErr w:type="gramStart"/>
      <w:r>
        <w:t>District’s</w:t>
      </w:r>
      <w:proofErr w:type="gramEnd"/>
      <w:r>
        <w:t xml:space="preserve"> current level of expenditures for a few months. So long as the </w:t>
      </w:r>
      <w:proofErr w:type="gramStart"/>
      <w:r>
        <w:t>District</w:t>
      </w:r>
      <w:proofErr w:type="gramEnd"/>
      <w:r>
        <w:t xml:space="preserve"> continues to receive a </w:t>
      </w:r>
      <w:proofErr w:type="spellStart"/>
      <w:r>
        <w:t>BBoCC</w:t>
      </w:r>
      <w:proofErr w:type="spellEnd"/>
      <w:r>
        <w:t xml:space="preserve"> allocation similar to the one that it currently receives, the District will have sufficient revenues to pay its current level of expenditures. Changes to </w:t>
      </w:r>
      <w:proofErr w:type="spellStart"/>
      <w:r>
        <w:t>BBoCC’s</w:t>
      </w:r>
      <w:proofErr w:type="spellEnd"/>
      <w:r>
        <w:t xml:space="preserve"> financial state or funding priorities pose a serious risk to the </w:t>
      </w:r>
      <w:proofErr w:type="gramStart"/>
      <w:r>
        <w:t>District’s</w:t>
      </w:r>
      <w:proofErr w:type="gramEnd"/>
      <w:r>
        <w:t xml:space="preserve"> ability to continue to deliver services. Given the District’s low level of reserves, even a significant delay in the processing of </w:t>
      </w:r>
      <w:proofErr w:type="spellStart"/>
      <w:r>
        <w:t>BBoCC’s</w:t>
      </w:r>
      <w:proofErr w:type="spellEnd"/>
      <w:r>
        <w:t xml:space="preserve"> allocation may deplete the </w:t>
      </w:r>
      <w:proofErr w:type="gramStart"/>
      <w:r>
        <w:t>District’s</w:t>
      </w:r>
      <w:proofErr w:type="gramEnd"/>
      <w:r>
        <w:t xml:space="preserve"> reserves and interrupt the District’s ability to fund its activities in the short term.  </w:t>
      </w:r>
    </w:p>
    <w:p w14:paraId="219D9F36" w14:textId="77777777" w:rsidR="00806F25" w:rsidRDefault="00000000">
      <w:pPr>
        <w:spacing w:after="7"/>
        <w:ind w:left="-5"/>
      </w:pPr>
      <w:r>
        <w:rPr>
          <w:b/>
        </w:rPr>
        <w:t>Recommendation:</w:t>
      </w:r>
      <w:r>
        <w:t xml:space="preserve"> The </w:t>
      </w:r>
      <w:proofErr w:type="gramStart"/>
      <w:r>
        <w:t>District</w:t>
      </w:r>
      <w:proofErr w:type="gramEnd"/>
      <w:r>
        <w:t xml:space="preserve"> should consider identifying and pursuing funding opportunities from additional funding sources to reduce its reliance on its </w:t>
      </w:r>
      <w:proofErr w:type="spellStart"/>
      <w:r>
        <w:t>BBoCC</w:t>
      </w:r>
      <w:proofErr w:type="spellEnd"/>
      <w:r>
        <w:t xml:space="preserve"> allocation. Additional funding sources may include the Starke City Commission and grants from the United States Department of Agriculture, </w:t>
      </w:r>
    </w:p>
    <w:p w14:paraId="36F193CA" w14:textId="77777777" w:rsidR="00806F25" w:rsidRDefault="00000000">
      <w:pPr>
        <w:spacing w:after="285"/>
        <w:ind w:left="-5"/>
      </w:pPr>
      <w:r>
        <w:t xml:space="preserve">National Association of Conservation Districts, or other public or private conservation-related entities. </w:t>
      </w:r>
    </w:p>
    <w:p w14:paraId="6CBF768F" w14:textId="77777777" w:rsidR="00806F25" w:rsidRDefault="00000000">
      <w:pPr>
        <w:pStyle w:val="Heading2"/>
        <w:ind w:left="10"/>
      </w:pPr>
      <w:bookmarkStart w:id="10" w:name="_Toc44865"/>
      <w:r>
        <w:t xml:space="preserve">II.C: Performance Management </w:t>
      </w:r>
      <w:bookmarkEnd w:id="10"/>
    </w:p>
    <w:p w14:paraId="08344569" w14:textId="77777777" w:rsidR="00806F25" w:rsidRDefault="00000000">
      <w:pPr>
        <w:pStyle w:val="Heading4"/>
        <w:ind w:left="-5"/>
      </w:pPr>
      <w:r>
        <w:t xml:space="preserve">Strategic and Other Future Plans </w:t>
      </w:r>
    </w:p>
    <w:p w14:paraId="5857918E" w14:textId="77777777" w:rsidR="00806F25" w:rsidRDefault="00000000">
      <w:pPr>
        <w:ind w:left="-5"/>
      </w:pPr>
      <w:r>
        <w:t xml:space="preserve">Per the District’s Board of Supervisors (“Board”) minutes from the review period and interviews with a Supervisor, the District does not currently have a strategic plan. </w:t>
      </w:r>
    </w:p>
    <w:p w14:paraId="3277C835" w14:textId="77777777" w:rsidR="00806F25" w:rsidRDefault="00000000">
      <w:pPr>
        <w:spacing w:after="161" w:line="257" w:lineRule="auto"/>
        <w:ind w:left="-5"/>
      </w:pPr>
      <w:r>
        <w:rPr>
          <w:b/>
        </w:rPr>
        <w:t>Recommendation:</w:t>
      </w:r>
      <w:r>
        <w:t xml:space="preserve"> The </w:t>
      </w:r>
      <w:proofErr w:type="gramStart"/>
      <w:r>
        <w:t>District</w:t>
      </w:r>
      <w:proofErr w:type="gramEnd"/>
      <w:r>
        <w:t xml:space="preserve"> should consider developing and then adopting a strategic plan that builds on the District’s purpose and vision. The strategic plan should not simply describe the </w:t>
      </w:r>
      <w:proofErr w:type="gramStart"/>
      <w:r>
        <w:t>District’s</w:t>
      </w:r>
      <w:proofErr w:type="gramEnd"/>
      <w:r>
        <w:t xml:space="preserve"> current programs, but rather reflect the District’s long-term and short-term priorities based on the needs of the community and in response to changing land use patterns within the District’s service area. </w:t>
      </w:r>
    </w:p>
    <w:p w14:paraId="38486801" w14:textId="77777777" w:rsidR="00806F25" w:rsidRDefault="00000000">
      <w:pPr>
        <w:pStyle w:val="Heading4"/>
        <w:ind w:left="-5"/>
      </w:pPr>
      <w:r>
        <w:t xml:space="preserve">Goals and Objectives </w:t>
      </w:r>
    </w:p>
    <w:p w14:paraId="4CCAC488" w14:textId="77777777" w:rsidR="00806F25" w:rsidRDefault="00000000">
      <w:pPr>
        <w:spacing w:after="161" w:line="257" w:lineRule="auto"/>
        <w:ind w:left="-5"/>
      </w:pPr>
      <w:r>
        <w:t xml:space="preserve">Per the District’s Board meeting minutes from the review period and interviews with a Supervisor, the District does not currently maintain written or unwritten goals and objectives. </w:t>
      </w:r>
    </w:p>
    <w:p w14:paraId="19E26AE7" w14:textId="77777777" w:rsidR="00806F25" w:rsidRDefault="00000000">
      <w:pPr>
        <w:spacing w:after="161" w:line="257" w:lineRule="auto"/>
        <w:ind w:left="-5"/>
      </w:pPr>
      <w:r>
        <w:rPr>
          <w:b/>
        </w:rPr>
        <w:lastRenderedPageBreak/>
        <w:t xml:space="preserve">Recommendation: </w:t>
      </w:r>
      <w:r>
        <w:t xml:space="preserve">The District should consider writing and then adopting a set of goals and objectives that align with the District’s statutory purpose, as defined in s. </w:t>
      </w:r>
      <w:hyperlink r:id="rId51">
        <w:r>
          <w:rPr>
            <w:color w:val="715F2C"/>
            <w:u w:val="single" w:color="715F2C"/>
          </w:rPr>
          <w:t>582.02(4)</w:t>
        </w:r>
      </w:hyperlink>
      <w:hyperlink r:id="rId52">
        <w:r>
          <w:t>,</w:t>
        </w:r>
      </w:hyperlink>
      <w:r>
        <w:t xml:space="preserve"> </w:t>
      </w:r>
      <w:r>
        <w:rPr>
          <w:i/>
        </w:rPr>
        <w:t>Florida Statutes</w:t>
      </w:r>
      <w:r>
        <w:t xml:space="preserve">, and the Board’s vision and priorities as established in the District’s strategic plan. The goals and objectives should contemplate measurable progress, capturing the results of the </w:t>
      </w:r>
      <w:proofErr w:type="gramStart"/>
      <w:r>
        <w:t>District’s</w:t>
      </w:r>
      <w:proofErr w:type="gramEnd"/>
      <w:r>
        <w:t xml:space="preserve"> efforts and ensuring a consistent direction forward for the District’s future prioritization of programs and activities.</w:t>
      </w:r>
      <w:r>
        <w:rPr>
          <w:b/>
        </w:rPr>
        <w:t xml:space="preserve"> </w:t>
      </w:r>
    </w:p>
    <w:p w14:paraId="1E2BDD10" w14:textId="77777777" w:rsidR="00806F25" w:rsidRDefault="00000000">
      <w:pPr>
        <w:pStyle w:val="Heading4"/>
        <w:ind w:left="-5"/>
      </w:pPr>
      <w:r>
        <w:t xml:space="preserve">Performance Measures and Standards </w:t>
      </w:r>
    </w:p>
    <w:p w14:paraId="13CC6AAF" w14:textId="77777777" w:rsidR="00806F25" w:rsidRDefault="00000000">
      <w:pPr>
        <w:spacing w:after="161" w:line="257" w:lineRule="auto"/>
        <w:ind w:left="-5"/>
      </w:pPr>
      <w:r>
        <w:t xml:space="preserve">Per the District’s Board meeting minutes and interviews with a Supervisor, the District does not currently track performance measures or evaluate the </w:t>
      </w:r>
      <w:proofErr w:type="gramStart"/>
      <w:r>
        <w:t>District’s</w:t>
      </w:r>
      <w:proofErr w:type="gramEnd"/>
      <w:r>
        <w:t xml:space="preserve"> performance against standards. </w:t>
      </w:r>
    </w:p>
    <w:p w14:paraId="24257412" w14:textId="77777777" w:rsidR="00806F25" w:rsidRDefault="00000000">
      <w:pPr>
        <w:ind w:left="-5"/>
      </w:pPr>
      <w:r>
        <w:rPr>
          <w:b/>
        </w:rPr>
        <w:t>Recommendation:</w:t>
      </w:r>
      <w:r>
        <w:t xml:space="preserve"> The </w:t>
      </w:r>
      <w:proofErr w:type="gramStart"/>
      <w:r>
        <w:t>District</w:t>
      </w:r>
      <w:proofErr w:type="gramEnd"/>
      <w:r>
        <w:t xml:space="preserve"> should consider identifying performance measures and standards as part of the development of a new strategic plan. The </w:t>
      </w:r>
      <w:proofErr w:type="gramStart"/>
      <w:r>
        <w:t>District</w:t>
      </w:r>
      <w:proofErr w:type="gramEnd"/>
      <w:r>
        <w:t xml:space="preserve"> should then track the identified performance measures against established standards and use the collected data to monitor the District’s performance, evaluate progress towards the goals and objectives that the District adopts, and support future improvements to the District’s service delivery methods. </w:t>
      </w:r>
    </w:p>
    <w:p w14:paraId="4BE2AEBB" w14:textId="77777777" w:rsidR="00806F25" w:rsidRDefault="00000000">
      <w:pPr>
        <w:pStyle w:val="Heading4"/>
        <w:ind w:left="-5"/>
      </w:pPr>
      <w:r>
        <w:t xml:space="preserve">Analysis of Goals, Objectives, and Performance Measures and Standards </w:t>
      </w:r>
    </w:p>
    <w:p w14:paraId="52560DC1" w14:textId="77777777" w:rsidR="00806F25" w:rsidRDefault="00000000">
      <w:pPr>
        <w:ind w:left="-5"/>
      </w:pPr>
      <w:r>
        <w:t xml:space="preserve">The </w:t>
      </w:r>
      <w:proofErr w:type="gramStart"/>
      <w:r>
        <w:t>District</w:t>
      </w:r>
      <w:proofErr w:type="gramEnd"/>
      <w:r>
        <w:t xml:space="preserve"> does not have any goals or objectives and does not track any performance measures or standards. The </w:t>
      </w:r>
      <w:proofErr w:type="gramStart"/>
      <w:r>
        <w:t>District’s</w:t>
      </w:r>
      <w:proofErr w:type="gramEnd"/>
      <w:r>
        <w:t xml:space="preserve"> lack of goals and objectives inhibits the Supervisors’ ability to develop District policy based on a clear, agreed-upon future state. The </w:t>
      </w:r>
      <w:proofErr w:type="gramStart"/>
      <w:r>
        <w:t>District’s</w:t>
      </w:r>
      <w:proofErr w:type="gramEnd"/>
      <w:r>
        <w:t xml:space="preserve"> lack of performance measures and standards limits the District’s ability to analyze its performance in an objective fashion and prevents outside individuals or organizations from adequately evaluating District activities. The lack of goals, objectives, performance measures, and standards may pose a particular challenge to new Supervisors, who do not have access to the resources needed to fully understand the factors guiding the Board’s past decisions and to develop an understanding of the of the </w:t>
      </w:r>
      <w:proofErr w:type="gramStart"/>
      <w:r>
        <w:t>District’s</w:t>
      </w:r>
      <w:proofErr w:type="gramEnd"/>
      <w:r>
        <w:t xml:space="preserve"> current operations. As stated earlier in this section of the report, M&amp;J recommends that the </w:t>
      </w:r>
      <w:proofErr w:type="gramStart"/>
      <w:r>
        <w:t>District</w:t>
      </w:r>
      <w:proofErr w:type="gramEnd"/>
      <w:r>
        <w:t xml:space="preserve"> consider writing and adopting a set of goals and objectives and identifying and tracking performance measures and standards. </w:t>
      </w:r>
    </w:p>
    <w:p w14:paraId="4A5A8C70" w14:textId="77777777" w:rsidR="00806F25" w:rsidRDefault="00000000">
      <w:pPr>
        <w:pStyle w:val="Heading4"/>
        <w:ind w:left="-5"/>
      </w:pPr>
      <w:r>
        <w:t xml:space="preserve">Annual Financial Reports and Audits </w:t>
      </w:r>
    </w:p>
    <w:p w14:paraId="0ECA910A" w14:textId="77777777" w:rsidR="00806F25" w:rsidRDefault="00000000">
      <w:pPr>
        <w:ind w:left="-5"/>
      </w:pPr>
      <w:r>
        <w:t xml:space="preserve">The District is required per s. </w:t>
      </w:r>
      <w:hyperlink r:id="rId53">
        <w:r>
          <w:rPr>
            <w:color w:val="715F2C"/>
            <w:u w:val="single" w:color="715F2C"/>
          </w:rPr>
          <w:t>218.32</w:t>
        </w:r>
      </w:hyperlink>
      <w:hyperlink r:id="rId54">
        <w:r>
          <w:t>,</w:t>
        </w:r>
      </w:hyperlink>
      <w:r>
        <w:t xml:space="preserve"> </w:t>
      </w:r>
      <w:r>
        <w:rPr>
          <w:i/>
        </w:rPr>
        <w:t>Florida Statutes</w:t>
      </w:r>
      <w:r>
        <w:t>, to submit an Annual Financial Report to the Florida Department of Financial Services within nine months of the end of each fiscal year (</w:t>
      </w:r>
      <w:r>
        <w:rPr>
          <w:i/>
        </w:rPr>
        <w:t>i.e.</w:t>
      </w:r>
      <w:r>
        <w:t xml:space="preserve">, June 30, or nine months after September 30). The </w:t>
      </w:r>
      <w:proofErr w:type="gramStart"/>
      <w:r>
        <w:t>District</w:t>
      </w:r>
      <w:proofErr w:type="gramEnd"/>
      <w:r>
        <w:t xml:space="preserve"> submitted its FY21 and FY22 Annual Financial Reports to the Florida Department of Financial Services within the compliance timeframe. </w:t>
      </w:r>
    </w:p>
    <w:p w14:paraId="0C2AD2C6" w14:textId="77777777" w:rsidR="00806F25" w:rsidRDefault="00000000">
      <w:pPr>
        <w:ind w:left="-5"/>
      </w:pPr>
      <w:r>
        <w:t xml:space="preserve">The </w:t>
      </w:r>
      <w:proofErr w:type="gramStart"/>
      <w:r>
        <w:t>District</w:t>
      </w:r>
      <w:proofErr w:type="gramEnd"/>
      <w:r>
        <w:t xml:space="preserve"> has not yet submitted its FY23 Annual Financial Report to the Florida Department of Financial Services. The deadline for the </w:t>
      </w:r>
      <w:proofErr w:type="gramStart"/>
      <w:r>
        <w:t>District</w:t>
      </w:r>
      <w:proofErr w:type="gramEnd"/>
      <w:r>
        <w:t xml:space="preserve"> to submit its FY23 Annual Financial Report to the Florida Department of Financial Services is nine months after the close of the fiscal year, or June 30, 2024. </w:t>
      </w:r>
    </w:p>
    <w:p w14:paraId="61E4BADD" w14:textId="77777777" w:rsidR="00806F25" w:rsidRDefault="00000000">
      <w:pPr>
        <w:ind w:left="-5"/>
      </w:pPr>
      <w:r>
        <w:t xml:space="preserve">Per s. </w:t>
      </w:r>
      <w:hyperlink r:id="rId55">
        <w:r>
          <w:rPr>
            <w:color w:val="715F2C"/>
            <w:u w:val="single" w:color="715F2C"/>
          </w:rPr>
          <w:t>218.39</w:t>
        </w:r>
      </w:hyperlink>
      <w:hyperlink r:id="rId56">
        <w:r>
          <w:t>,</w:t>
        </w:r>
      </w:hyperlink>
      <w:r>
        <w:t xml:space="preserve"> </w:t>
      </w:r>
      <w:r>
        <w:rPr>
          <w:i/>
        </w:rPr>
        <w:t>Florida Statutes</w:t>
      </w:r>
      <w:r>
        <w:t xml:space="preserve">, the District is not required to submit an annual financial audit report, as its annual revenues and combined expenditures and expenses are below the $50,000 threshold for each year of the review. </w:t>
      </w:r>
    </w:p>
    <w:p w14:paraId="1EE18E53" w14:textId="77777777" w:rsidR="00806F25" w:rsidRDefault="00000000">
      <w:pPr>
        <w:pStyle w:val="Heading4"/>
        <w:ind w:left="-5"/>
      </w:pPr>
      <w:r>
        <w:t xml:space="preserve">Performance Reviews and District Performance Feedback </w:t>
      </w:r>
    </w:p>
    <w:p w14:paraId="4E1DB80E" w14:textId="77777777" w:rsidR="00806F25" w:rsidRDefault="00000000">
      <w:pPr>
        <w:ind w:left="-5"/>
      </w:pPr>
      <w:r>
        <w:t xml:space="preserve">Per the District’s Board meeting minutes from the review period and interviews with a Supervisor, the District has not conducted any performance reviews or collected any feedback from District stakeholders during the review period. </w:t>
      </w:r>
    </w:p>
    <w:p w14:paraId="652AC9E0" w14:textId="77777777" w:rsidR="00806F25" w:rsidRDefault="00000000">
      <w:pPr>
        <w:spacing w:after="288"/>
        <w:ind w:left="-5"/>
      </w:pPr>
      <w:r>
        <w:rPr>
          <w:b/>
        </w:rPr>
        <w:lastRenderedPageBreak/>
        <w:t>Recommendation:</w:t>
      </w:r>
      <w:r>
        <w:t xml:space="preserve"> The </w:t>
      </w:r>
      <w:proofErr w:type="gramStart"/>
      <w:r>
        <w:t>District</w:t>
      </w:r>
      <w:proofErr w:type="gramEnd"/>
      <w:r>
        <w:t xml:space="preserve"> should consider implementing a system for collecting feedback from local partner agencies and residents of the District’s service area with whom the District has worked, and creating a process to systematically review feedback. The </w:t>
      </w:r>
      <w:proofErr w:type="gramStart"/>
      <w:r>
        <w:t>District</w:t>
      </w:r>
      <w:proofErr w:type="gramEnd"/>
      <w:r>
        <w:t xml:space="preserve"> should consider using the findings from the review of feedback to refine the District’s service delivery methods. </w:t>
      </w:r>
    </w:p>
    <w:p w14:paraId="358F7995" w14:textId="77777777" w:rsidR="00806F25" w:rsidRDefault="00000000">
      <w:pPr>
        <w:pStyle w:val="Heading2"/>
        <w:ind w:left="10"/>
      </w:pPr>
      <w:bookmarkStart w:id="11" w:name="_Toc44866"/>
      <w:r>
        <w:t xml:space="preserve">II.D: Organization and Governance </w:t>
      </w:r>
      <w:bookmarkEnd w:id="11"/>
    </w:p>
    <w:p w14:paraId="5C380F7C" w14:textId="77777777" w:rsidR="00806F25" w:rsidRDefault="00000000">
      <w:pPr>
        <w:pStyle w:val="Heading4"/>
        <w:ind w:left="-5"/>
      </w:pPr>
      <w:r>
        <w:t xml:space="preserve">Election and Appointment of Supervisors </w:t>
      </w:r>
    </w:p>
    <w:p w14:paraId="6DB6F763" w14:textId="77777777" w:rsidR="00806F25" w:rsidRDefault="00000000">
      <w:pPr>
        <w:ind w:left="-5"/>
      </w:pPr>
      <w:r>
        <w:t xml:space="preserve">Supervisors are required by s. </w:t>
      </w:r>
      <w:hyperlink r:id="rId57">
        <w:r>
          <w:rPr>
            <w:color w:val="715F2C"/>
            <w:u w:val="single" w:color="715F2C"/>
          </w:rPr>
          <w:t>582.19(1)(b)</w:t>
        </w:r>
      </w:hyperlink>
      <w:hyperlink r:id="rId58">
        <w:r>
          <w:t>,</w:t>
        </w:r>
      </w:hyperlink>
      <w:r>
        <w:t xml:space="preserve"> </w:t>
      </w:r>
      <w:r>
        <w:rPr>
          <w:i/>
        </w:rPr>
        <w:t>Florida Statutes</w:t>
      </w:r>
      <w:r>
        <w:t xml:space="preserve">, to sign an affirmation that they meet certain residency and agricultural experience requirements. These signed affirmations are required of both elected and appointed Supervisors.” </w:t>
      </w:r>
    </w:p>
    <w:p w14:paraId="1F3D8E06" w14:textId="77777777" w:rsidR="00806F25" w:rsidRDefault="00000000">
      <w:pPr>
        <w:ind w:left="-5"/>
      </w:pPr>
      <w:r>
        <w:t>M&amp;J reviewed election records on the Bradford County Supervisor of Elections’ ("</w:t>
      </w:r>
      <w:proofErr w:type="spellStart"/>
      <w:r>
        <w:t>BCSoE</w:t>
      </w:r>
      <w:proofErr w:type="spellEnd"/>
      <w:r>
        <w:t xml:space="preserve">") website, candidate records provided by </w:t>
      </w:r>
      <w:proofErr w:type="spellStart"/>
      <w:r>
        <w:t>BCSoE</w:t>
      </w:r>
      <w:proofErr w:type="spellEnd"/>
      <w:r>
        <w:t xml:space="preserve"> in response to a public records request, Board of Supervisors (“Board”) meeting minutes, and a District-created Supervisor list to assess the District’s Supervisor eligibility to hold office. All five Supervisor positions came up for election in 2022, as required. A new Supervisor in seat 2 and the incumbent Supervisors in seats 3, 4, and 5 were elected in the 2022 election, while seat 1 was left vacant. All four candidates elected in the 2022 election filed affidavits affirming that they met the eligibility requirements established in s. </w:t>
      </w:r>
      <w:hyperlink r:id="rId59">
        <w:r>
          <w:rPr>
            <w:color w:val="715F2C"/>
            <w:u w:val="single" w:color="715F2C"/>
          </w:rPr>
          <w:t>582.19(1)</w:t>
        </w:r>
      </w:hyperlink>
      <w:hyperlink r:id="rId60">
        <w:r>
          <w:t>,</w:t>
        </w:r>
      </w:hyperlink>
      <w:r>
        <w:t xml:space="preserve"> </w:t>
      </w:r>
      <w:r>
        <w:rPr>
          <w:i/>
        </w:rPr>
        <w:t>Florida Statutes</w:t>
      </w:r>
      <w:r>
        <w:t xml:space="preserve">. A new Supervisor was appointed to fill the seat 1 vacancy in November 2023. M&amp;J requested an eligibility affidavit from the Supervisor appointed to seat 1 as part of a public records request to the </w:t>
      </w:r>
      <w:proofErr w:type="spellStart"/>
      <w:r>
        <w:t>BCSoE</w:t>
      </w:r>
      <w:proofErr w:type="spellEnd"/>
      <w:r>
        <w:t xml:space="preserve">, but this affidavit was not provided. As a result, M&amp;J cannot verify whether the Supervisor appointed to seat 1 meets the eligibility requirements established in s. </w:t>
      </w:r>
      <w:hyperlink r:id="rId61">
        <w:r>
          <w:rPr>
            <w:color w:val="715F2C"/>
            <w:u w:val="single" w:color="715F2C"/>
          </w:rPr>
          <w:t>582.19(1)</w:t>
        </w:r>
      </w:hyperlink>
      <w:hyperlink r:id="rId62">
        <w:r>
          <w:t>,</w:t>
        </w:r>
      </w:hyperlink>
      <w:r>
        <w:t xml:space="preserve"> </w:t>
      </w:r>
      <w:r>
        <w:rPr>
          <w:i/>
        </w:rPr>
        <w:t>Florida Statutes</w:t>
      </w:r>
      <w:r>
        <w:t xml:space="preserve">.  </w:t>
      </w:r>
    </w:p>
    <w:p w14:paraId="177E35CD" w14:textId="77777777" w:rsidR="00806F25" w:rsidRDefault="00000000">
      <w:pPr>
        <w:ind w:left="-5"/>
      </w:pPr>
      <w:r>
        <w:rPr>
          <w:b/>
        </w:rPr>
        <w:t>Recommendation:</w:t>
      </w:r>
      <w:r>
        <w:t xml:space="preserve"> The District should consider collaborating with the Bradford County Supervisor of Elections to ensure that appointed Supervisors complete the affidavits necessary to document each Supervisor’s compliance with the requirements of s. </w:t>
      </w:r>
      <w:hyperlink r:id="rId63">
        <w:r>
          <w:rPr>
            <w:color w:val="715F2C"/>
            <w:u w:val="single" w:color="715F2C"/>
          </w:rPr>
          <w:t>582.19(1)</w:t>
        </w:r>
      </w:hyperlink>
      <w:hyperlink r:id="rId64">
        <w:r>
          <w:t>,</w:t>
        </w:r>
      </w:hyperlink>
      <w:r>
        <w:t xml:space="preserve"> </w:t>
      </w:r>
      <w:r>
        <w:rPr>
          <w:i/>
        </w:rPr>
        <w:t>Florida Statutes</w:t>
      </w:r>
      <w:r>
        <w:t xml:space="preserve">. </w:t>
      </w:r>
    </w:p>
    <w:p w14:paraId="5FE2C719" w14:textId="77777777" w:rsidR="00806F25" w:rsidRDefault="00000000">
      <w:pPr>
        <w:pStyle w:val="Heading4"/>
        <w:ind w:left="-5"/>
      </w:pPr>
      <w:r>
        <w:t xml:space="preserve">Notices of Public Meetings </w:t>
      </w:r>
    </w:p>
    <w:p w14:paraId="19FCEAD1" w14:textId="77777777" w:rsidR="00806F25" w:rsidRDefault="00000000">
      <w:pPr>
        <w:ind w:left="-5"/>
      </w:pPr>
      <w:r>
        <w:t xml:space="preserve">Section </w:t>
      </w:r>
      <w:hyperlink r:id="rId65">
        <w:r>
          <w:rPr>
            <w:color w:val="715F2C"/>
            <w:u w:val="single" w:color="715F2C"/>
          </w:rPr>
          <w:t>189.015</w:t>
        </w:r>
      </w:hyperlink>
      <w:hyperlink r:id="rId66">
        <w:r>
          <w:t>,</w:t>
        </w:r>
      </w:hyperlink>
      <w:r>
        <w:t xml:space="preserve"> </w:t>
      </w:r>
      <w:r>
        <w:rPr>
          <w:i/>
        </w:rPr>
        <w:t>Florida Statutes</w:t>
      </w:r>
      <w:r>
        <w:t xml:space="preserve">, requires that all Board meeting minutes be publicly noticed in accordance with the procedures listed in </w:t>
      </w:r>
      <w:proofErr w:type="spellStart"/>
      <w:r>
        <w:t>ch.</w:t>
      </w:r>
      <w:proofErr w:type="spellEnd"/>
      <w:r>
        <w:t xml:space="preserve"> </w:t>
      </w:r>
      <w:hyperlink r:id="rId67">
        <w:r>
          <w:rPr>
            <w:color w:val="715F2C"/>
            <w:u w:val="single" w:color="715F2C"/>
          </w:rPr>
          <w:t>50</w:t>
        </w:r>
      </w:hyperlink>
      <w:hyperlink r:id="rId68">
        <w:r>
          <w:t>,</w:t>
        </w:r>
      </w:hyperlink>
      <w:r>
        <w:t xml:space="preserve"> </w:t>
      </w:r>
      <w:r>
        <w:rPr>
          <w:i/>
        </w:rPr>
        <w:t>Florida Statutes</w:t>
      </w:r>
      <w:r>
        <w:t xml:space="preserve">. This chapter has been amended twice during the review period, and M&amp;J reviewed for compliance with the governing statute in effect at the time of each meeting date and applicable notice period. </w:t>
      </w:r>
    </w:p>
    <w:p w14:paraId="16C91A83" w14:textId="014CD2F5" w:rsidR="00806F25" w:rsidRDefault="00000000">
      <w:pPr>
        <w:ind w:left="-5"/>
      </w:pPr>
      <w:r>
        <w:t xml:space="preserve">In interviews, a Supervisor for the District reported that the </w:t>
      </w:r>
      <w:proofErr w:type="gramStart"/>
      <w:r>
        <w:t>District</w:t>
      </w:r>
      <w:proofErr w:type="gramEnd"/>
      <w:r>
        <w:t xml:space="preserve"> </w:t>
      </w:r>
      <w:r w:rsidRPr="006C7C48">
        <w:rPr>
          <w:color w:val="FF0000"/>
        </w:rPr>
        <w:t xml:space="preserve">consistently </w:t>
      </w:r>
      <w:r w:rsidR="006C7C48" w:rsidRPr="006C7C48">
        <w:rPr>
          <w:color w:val="FF0000"/>
        </w:rPr>
        <w:t>submits a notice to the editor</w:t>
      </w:r>
      <w:r w:rsidR="006C7C48">
        <w:t xml:space="preserve"> </w:t>
      </w:r>
      <w:r w:rsidR="006C7C48" w:rsidRPr="006C7C48">
        <w:rPr>
          <w:color w:val="FF0000"/>
        </w:rPr>
        <w:t xml:space="preserve">of the local newspaper </w:t>
      </w:r>
      <w:r w:rsidRPr="006C7C48">
        <w:rPr>
          <w:strike/>
        </w:rPr>
        <w:t>advertises notice</w:t>
      </w:r>
      <w:r>
        <w:t xml:space="preserve"> of District Board meetings </w:t>
      </w:r>
      <w:r w:rsidRPr="006C7C48">
        <w:t>in a local newspaper</w:t>
      </w:r>
      <w:r>
        <w:t xml:space="preserve">. The </w:t>
      </w:r>
      <w:proofErr w:type="gramStart"/>
      <w:r>
        <w:t>District</w:t>
      </w:r>
      <w:proofErr w:type="gramEnd"/>
      <w:r>
        <w:t xml:space="preserve"> </w:t>
      </w:r>
      <w:r w:rsidRPr="006C7C48">
        <w:rPr>
          <w:strike/>
        </w:rPr>
        <w:t xml:space="preserve">did not </w:t>
      </w:r>
      <w:r>
        <w:t>provide</w:t>
      </w:r>
      <w:r w:rsidR="006C7C48" w:rsidRPr="006C7C48">
        <w:rPr>
          <w:color w:val="FF0000"/>
        </w:rPr>
        <w:t>d</w:t>
      </w:r>
      <w:r w:rsidR="006C7C48">
        <w:rPr>
          <w:color w:val="FF0000"/>
        </w:rPr>
        <w:t xml:space="preserve"> copies of the published notices </w:t>
      </w:r>
      <w:r w:rsidR="006C7C48" w:rsidRPr="006C7C48">
        <w:rPr>
          <w:color w:val="FF0000"/>
        </w:rPr>
        <w:t xml:space="preserve">on     </w:t>
      </w:r>
      <w:r w:rsidRPr="006C7C48">
        <w:t xml:space="preserve"> </w:t>
      </w:r>
      <w:r w:rsidRPr="006C7C48">
        <w:rPr>
          <w:strike/>
        </w:rPr>
        <w:t>records evidencing the publication of meeting notices in a local newspaper.</w:t>
      </w:r>
      <w:r>
        <w:t xml:space="preserve"> M&amp;J searched floridapublicnotices.com, the State of Florida’s designated repository for public notice records, and identified meeting notices posted in the </w:t>
      </w:r>
      <w:r>
        <w:rPr>
          <w:i/>
        </w:rPr>
        <w:t>Bradford Telegraph</w:t>
      </w:r>
      <w:r>
        <w:t xml:space="preserve">, a local newspaper, for two of the 53 meetings held during the review period. </w:t>
      </w:r>
    </w:p>
    <w:p w14:paraId="3C0ACB1D" w14:textId="378215D2" w:rsidR="00806F25" w:rsidRDefault="00000000">
      <w:pPr>
        <w:ind w:left="-5"/>
      </w:pPr>
      <w:r>
        <w:t xml:space="preserve">The </w:t>
      </w:r>
      <w:proofErr w:type="gramStart"/>
      <w:r>
        <w:t>District</w:t>
      </w:r>
      <w:proofErr w:type="gramEnd"/>
      <w:r>
        <w:t xml:space="preserve"> provides a list of its meeting dates to the Association of Florida Conservation Districts, which works with the Florida Department of Agriculture and Consumer Services’ Office of Agricultural Water Policy to post meeting notices in the </w:t>
      </w:r>
      <w:r>
        <w:rPr>
          <w:i/>
        </w:rPr>
        <w:t>Florida Administrative Register</w:t>
      </w:r>
      <w:r>
        <w:t xml:space="preserve">. M&amp;J identified notices posted in the </w:t>
      </w:r>
      <w:r>
        <w:rPr>
          <w:i/>
        </w:rPr>
        <w:t>Florida Administrative Register</w:t>
      </w:r>
      <w:r>
        <w:t xml:space="preserve"> for 15 meetings scheduled during the review period, including eight meetings that M&amp;J can confirm were held and seven meetings for which M&amp;J requested but has not received confirmation that they were held. </w:t>
      </w:r>
      <w:r w:rsidR="0080006F" w:rsidRPr="0080006F">
        <w:rPr>
          <w:color w:val="FF0000"/>
        </w:rPr>
        <w:t xml:space="preserve">(Can this request be submitted again) </w:t>
      </w:r>
      <w:r>
        <w:t xml:space="preserve">The District </w:t>
      </w:r>
      <w:r>
        <w:lastRenderedPageBreak/>
        <w:t xml:space="preserve">inconsistently provides notice of its meetings on the </w:t>
      </w:r>
      <w:proofErr w:type="gramStart"/>
      <w:r>
        <w:t>District</w:t>
      </w:r>
      <w:proofErr w:type="gramEnd"/>
      <w:r>
        <w:t xml:space="preserve"> website, although the notices posted on the website are not consistently kept up to date. </w:t>
      </w:r>
    </w:p>
    <w:p w14:paraId="051EE1DE" w14:textId="77777777" w:rsidR="00806F25" w:rsidRDefault="00000000">
      <w:pPr>
        <w:spacing w:after="8"/>
        <w:ind w:left="-5"/>
      </w:pPr>
      <w:r>
        <w:t xml:space="preserve">M&amp;J’s review concluded that the District notices did not meet the requirements of the version of </w:t>
      </w:r>
      <w:proofErr w:type="spellStart"/>
      <w:r>
        <w:t>ch.</w:t>
      </w:r>
      <w:proofErr w:type="spellEnd"/>
      <w:r>
        <w:t xml:space="preserve"> </w:t>
      </w:r>
      <w:hyperlink r:id="rId69">
        <w:r>
          <w:rPr>
            <w:color w:val="715F2C"/>
            <w:u w:val="single" w:color="715F2C"/>
          </w:rPr>
          <w:t>50</w:t>
        </w:r>
      </w:hyperlink>
      <w:hyperlink r:id="rId70">
        <w:r>
          <w:t>,</w:t>
        </w:r>
      </w:hyperlink>
      <w:r>
        <w:t xml:space="preserve"> </w:t>
      </w:r>
    </w:p>
    <w:p w14:paraId="0CCBBC52" w14:textId="77777777" w:rsidR="00806F25" w:rsidRDefault="00000000">
      <w:pPr>
        <w:ind w:left="-5"/>
      </w:pPr>
      <w:r>
        <w:rPr>
          <w:i/>
        </w:rPr>
        <w:t>Florida Statutes</w:t>
      </w:r>
      <w:r>
        <w:t xml:space="preserve">, in effect at the time of each meeting date and applicable notice period.  Prior to January 2023, </w:t>
      </w:r>
      <w:proofErr w:type="spellStart"/>
      <w:r>
        <w:t>ch.</w:t>
      </w:r>
      <w:proofErr w:type="spellEnd"/>
      <w:r>
        <w:t xml:space="preserve"> </w:t>
      </w:r>
      <w:hyperlink r:id="rId71">
        <w:r>
          <w:rPr>
            <w:color w:val="715F2C"/>
            <w:u w:val="single" w:color="715F2C"/>
          </w:rPr>
          <w:t>50</w:t>
        </w:r>
      </w:hyperlink>
      <w:hyperlink r:id="rId72">
        <w:r>
          <w:t>,</w:t>
        </w:r>
      </w:hyperlink>
      <w:r>
        <w:t xml:space="preserve"> </w:t>
      </w:r>
      <w:r>
        <w:rPr>
          <w:i/>
        </w:rPr>
        <w:t>Florida Statutes</w:t>
      </w:r>
      <w:r>
        <w:t xml:space="preserve">, required any board located in a county with a county-wide newspaper to publish meeting notices in that newspaper. The </w:t>
      </w:r>
      <w:proofErr w:type="gramStart"/>
      <w:r>
        <w:t>District</w:t>
      </w:r>
      <w:proofErr w:type="gramEnd"/>
      <w:r>
        <w:t xml:space="preserve"> did not meet this requirement for meetings held in 2021 and 2022, as not all meetings were published in the county-wide newspaper.  Since January 2023, </w:t>
      </w:r>
      <w:proofErr w:type="spellStart"/>
      <w:r>
        <w:t>ch.</w:t>
      </w:r>
      <w:proofErr w:type="spellEnd"/>
      <w:r>
        <w:t xml:space="preserve"> </w:t>
      </w:r>
      <w:hyperlink r:id="rId73">
        <w:r>
          <w:rPr>
            <w:color w:val="715F2C"/>
            <w:u w:val="single" w:color="715F2C"/>
          </w:rPr>
          <w:t>50</w:t>
        </w:r>
      </w:hyperlink>
      <w:hyperlink r:id="rId74">
        <w:r>
          <w:t>,</w:t>
        </w:r>
      </w:hyperlink>
      <w:r>
        <w:t xml:space="preserve"> </w:t>
      </w:r>
      <w:r>
        <w:rPr>
          <w:i/>
        </w:rPr>
        <w:t>Florida Statutes</w:t>
      </w:r>
      <w:r>
        <w:t xml:space="preserve">, has permitted publication of meeting notices on a publicly accessible website (such as the Florida Administrative Register) as long as the board publishes a notice once a year in the local newspaper identifying the location of meeting notices and stating that any resident who wishes to receive notices by mail or e-mail may contact the board with that request. The </w:t>
      </w:r>
      <w:proofErr w:type="gramStart"/>
      <w:r>
        <w:t>District</w:t>
      </w:r>
      <w:proofErr w:type="gramEnd"/>
      <w:r>
        <w:t xml:space="preserve"> did not meet this requirement for meetings held in 2023 and 2024. </w:t>
      </w:r>
    </w:p>
    <w:p w14:paraId="7F0451E1" w14:textId="77777777" w:rsidR="00806F25" w:rsidRDefault="00000000">
      <w:pPr>
        <w:ind w:left="-5"/>
      </w:pPr>
      <w:r>
        <w:t xml:space="preserve">Failure to provide appropriate notice in full accordance with </w:t>
      </w:r>
      <w:proofErr w:type="spellStart"/>
      <w:r>
        <w:t>ch.</w:t>
      </w:r>
      <w:proofErr w:type="spellEnd"/>
      <w:r>
        <w:t xml:space="preserve"> </w:t>
      </w:r>
      <w:hyperlink r:id="rId75">
        <w:r>
          <w:rPr>
            <w:color w:val="715F2C"/>
            <w:u w:val="single" w:color="715F2C"/>
          </w:rPr>
          <w:t>50</w:t>
        </w:r>
      </w:hyperlink>
      <w:hyperlink r:id="rId76">
        <w:r>
          <w:t>,</w:t>
        </w:r>
      </w:hyperlink>
      <w:r>
        <w:t xml:space="preserve"> </w:t>
      </w:r>
      <w:r>
        <w:rPr>
          <w:i/>
        </w:rPr>
        <w:t>Florida Statutes</w:t>
      </w:r>
      <w:r>
        <w:t xml:space="preserve">, may deny the public an opportunity to attend meetings and participate in District business. Violation of this chapter of the Florida Statutes may subject District Supervisors and staff to penalties, including fines, fees, and misdemeanor charges, as outlined in s. </w:t>
      </w:r>
      <w:hyperlink r:id="rId77">
        <w:r>
          <w:rPr>
            <w:color w:val="715F2C"/>
            <w:u w:val="single" w:color="715F2C"/>
          </w:rPr>
          <w:t>286.011</w:t>
        </w:r>
      </w:hyperlink>
      <w:hyperlink r:id="rId78">
        <w:r>
          <w:t>,</w:t>
        </w:r>
      </w:hyperlink>
      <w:r>
        <w:t xml:space="preserve"> </w:t>
      </w:r>
      <w:r>
        <w:rPr>
          <w:i/>
        </w:rPr>
        <w:t>Florida Statutes</w:t>
      </w:r>
      <w:r>
        <w:t xml:space="preserve">. Additionally, business conducted at such meetings may be invalidated. </w:t>
      </w:r>
    </w:p>
    <w:p w14:paraId="63C61880" w14:textId="77777777" w:rsidR="00806F25" w:rsidRDefault="00000000">
      <w:pPr>
        <w:ind w:left="-5"/>
      </w:pPr>
      <w:r>
        <w:rPr>
          <w:b/>
        </w:rPr>
        <w:t xml:space="preserve">Recommendation: </w:t>
      </w:r>
      <w:r>
        <w:t xml:space="preserve">The District should consider reviewing its meeting notice procedures to verify compliance with s. </w:t>
      </w:r>
      <w:hyperlink r:id="rId79">
        <w:r>
          <w:rPr>
            <w:color w:val="715F2C"/>
            <w:u w:val="single" w:color="715F2C"/>
          </w:rPr>
          <w:t>189.015</w:t>
        </w:r>
      </w:hyperlink>
      <w:hyperlink r:id="rId80">
        <w:r>
          <w:t xml:space="preserve"> </w:t>
        </w:r>
      </w:hyperlink>
      <w:r>
        <w:t xml:space="preserve">and </w:t>
      </w:r>
      <w:proofErr w:type="spellStart"/>
      <w:r>
        <w:t>ch.</w:t>
      </w:r>
      <w:proofErr w:type="spellEnd"/>
      <w:r>
        <w:t xml:space="preserve"> </w:t>
      </w:r>
      <w:hyperlink r:id="rId81">
        <w:r>
          <w:rPr>
            <w:color w:val="715F2C"/>
            <w:u w:val="single" w:color="715F2C"/>
          </w:rPr>
          <w:t>50</w:t>
        </w:r>
      </w:hyperlink>
      <w:hyperlink r:id="rId82">
        <w:r>
          <w:t>,</w:t>
        </w:r>
      </w:hyperlink>
      <w:r>
        <w:t xml:space="preserve"> </w:t>
      </w:r>
      <w:r>
        <w:rPr>
          <w:i/>
        </w:rPr>
        <w:t>Florida Statutes</w:t>
      </w:r>
      <w:r>
        <w:t xml:space="preserve">. The </w:t>
      </w:r>
      <w:proofErr w:type="gramStart"/>
      <w:r>
        <w:t>District</w:t>
      </w:r>
      <w:proofErr w:type="gramEnd"/>
      <w:r>
        <w:t xml:space="preserve"> should retain records that document its compliance with applicable statutes. </w:t>
      </w:r>
    </w:p>
    <w:p w14:paraId="41A6D8C4" w14:textId="77777777" w:rsidR="00806F25" w:rsidRDefault="00000000">
      <w:pPr>
        <w:pStyle w:val="Heading4"/>
        <w:ind w:left="-5"/>
      </w:pPr>
      <w:r>
        <w:t xml:space="preserve">Retention of Records and Public Access to Documents </w:t>
      </w:r>
    </w:p>
    <w:p w14:paraId="38D6B11E" w14:textId="77777777" w:rsidR="00806F25" w:rsidRDefault="00000000">
      <w:pPr>
        <w:spacing w:after="8"/>
        <w:ind w:left="-5"/>
      </w:pPr>
      <w:r>
        <w:t xml:space="preserve">The District was able to provide all records requested in accordance with s. </w:t>
      </w:r>
      <w:hyperlink r:id="rId83">
        <w:r>
          <w:rPr>
            <w:color w:val="715F2C"/>
            <w:u w:val="single" w:color="715F2C"/>
          </w:rPr>
          <w:t>119.021</w:t>
        </w:r>
      </w:hyperlink>
      <w:hyperlink r:id="rId84">
        <w:r>
          <w:t>,</w:t>
        </w:r>
      </w:hyperlink>
      <w:r>
        <w:t xml:space="preserve"> </w:t>
      </w:r>
      <w:r>
        <w:rPr>
          <w:i/>
        </w:rPr>
        <w:t>Florida Statutes</w:t>
      </w:r>
      <w:r>
        <w:t xml:space="preserve">. </w:t>
      </w:r>
    </w:p>
    <w:p w14:paraId="1F55A48A" w14:textId="77777777" w:rsidR="00806F25" w:rsidRDefault="00000000">
      <w:pPr>
        <w:ind w:left="-5"/>
      </w:pPr>
      <w:r>
        <w:t xml:space="preserve">While some District financial records and Board meeting minutes and agendas are posted on the </w:t>
      </w:r>
      <w:proofErr w:type="gramStart"/>
      <w:r>
        <w:t>District’s</w:t>
      </w:r>
      <w:proofErr w:type="gramEnd"/>
      <w:r>
        <w:t xml:space="preserve"> website, minutes and agendas are not consistently posted and financial information is not regularly updated. </w:t>
      </w:r>
    </w:p>
    <w:p w14:paraId="33961767" w14:textId="77777777" w:rsidR="00806F25" w:rsidRDefault="00000000">
      <w:pPr>
        <w:ind w:left="-5"/>
      </w:pPr>
      <w:r>
        <w:rPr>
          <w:b/>
        </w:rPr>
        <w:t xml:space="preserve">Recommendation: </w:t>
      </w:r>
      <w:r>
        <w:t xml:space="preserve">The </w:t>
      </w:r>
      <w:proofErr w:type="gramStart"/>
      <w:r>
        <w:t>District</w:t>
      </w:r>
      <w:proofErr w:type="gramEnd"/>
      <w:r>
        <w:t xml:space="preserve"> should consider updating its procedures for maintaining the District’s website to help ensure that meeting minutes and agendas are regularly posted, financial records are kept up-to-date, and other pages are updated as needed. </w:t>
      </w:r>
    </w:p>
    <w:p w14:paraId="200C9905" w14:textId="77777777" w:rsidR="00806F25" w:rsidRDefault="00000000">
      <w:pPr>
        <w:pStyle w:val="Heading1"/>
        <w:ind w:left="-5"/>
      </w:pPr>
      <w:bookmarkStart w:id="12" w:name="_Toc44867"/>
      <w:r>
        <w:t xml:space="preserve">III. Recommendations </w:t>
      </w:r>
      <w:bookmarkEnd w:id="12"/>
    </w:p>
    <w:p w14:paraId="1E571D0D" w14:textId="77777777" w:rsidR="00806F25" w:rsidRDefault="00000000">
      <w:pPr>
        <w:spacing w:after="8"/>
        <w:ind w:left="-5"/>
      </w:pPr>
      <w:r>
        <w:t xml:space="preserve">The following table presents M&amp;J’s recommendations based on the analyses and conclusions in the Findings sections, along with considerations for each recommendation. </w:t>
      </w:r>
    </w:p>
    <w:tbl>
      <w:tblPr>
        <w:tblStyle w:val="TableGrid"/>
        <w:tblW w:w="9360" w:type="dxa"/>
        <w:tblInd w:w="6" w:type="dxa"/>
        <w:tblCellMar>
          <w:top w:w="47" w:type="dxa"/>
          <w:left w:w="107" w:type="dxa"/>
          <w:right w:w="69" w:type="dxa"/>
        </w:tblCellMar>
        <w:tblLook w:val="04A0" w:firstRow="1" w:lastRow="0" w:firstColumn="1" w:lastColumn="0" w:noHBand="0" w:noVBand="1"/>
      </w:tblPr>
      <w:tblGrid>
        <w:gridCol w:w="3599"/>
        <w:gridCol w:w="5761"/>
      </w:tblGrid>
      <w:tr w:rsidR="00806F25" w14:paraId="57BEC53B" w14:textId="77777777">
        <w:trPr>
          <w:trHeight w:val="276"/>
        </w:trPr>
        <w:tc>
          <w:tcPr>
            <w:tcW w:w="3599" w:type="dxa"/>
            <w:tcBorders>
              <w:top w:val="single" w:sz="4" w:space="0" w:color="000000"/>
              <w:left w:val="single" w:sz="4" w:space="0" w:color="000000"/>
              <w:bottom w:val="single" w:sz="4" w:space="0" w:color="000000"/>
              <w:right w:val="single" w:sz="4" w:space="0" w:color="000000"/>
            </w:tcBorders>
            <w:shd w:val="clear" w:color="auto" w:fill="379095"/>
          </w:tcPr>
          <w:p w14:paraId="0F023319" w14:textId="77777777" w:rsidR="00806F25" w:rsidRDefault="00000000">
            <w:pPr>
              <w:spacing w:after="0" w:line="259" w:lineRule="auto"/>
              <w:ind w:left="0" w:firstLine="0"/>
            </w:pPr>
            <w:r>
              <w:rPr>
                <w:b/>
                <w:color w:val="FFFFFF"/>
              </w:rPr>
              <w:t xml:space="preserve">Recommendation Text </w:t>
            </w:r>
          </w:p>
        </w:tc>
        <w:tc>
          <w:tcPr>
            <w:tcW w:w="5760" w:type="dxa"/>
            <w:tcBorders>
              <w:top w:val="single" w:sz="4" w:space="0" w:color="000000"/>
              <w:left w:val="single" w:sz="4" w:space="0" w:color="000000"/>
              <w:bottom w:val="single" w:sz="4" w:space="0" w:color="000000"/>
              <w:right w:val="single" w:sz="4" w:space="0" w:color="000000"/>
            </w:tcBorders>
            <w:shd w:val="clear" w:color="auto" w:fill="379095"/>
          </w:tcPr>
          <w:p w14:paraId="626F0279" w14:textId="77777777" w:rsidR="00806F25" w:rsidRDefault="00000000">
            <w:pPr>
              <w:spacing w:after="0" w:line="259" w:lineRule="auto"/>
              <w:ind w:left="1" w:firstLine="0"/>
            </w:pPr>
            <w:r>
              <w:rPr>
                <w:b/>
                <w:color w:val="FFFFFF"/>
              </w:rPr>
              <w:t xml:space="preserve">Associated Considerations </w:t>
            </w:r>
          </w:p>
        </w:tc>
      </w:tr>
      <w:tr w:rsidR="00806F25" w14:paraId="3ED728FC" w14:textId="77777777">
        <w:trPr>
          <w:trHeight w:val="3818"/>
        </w:trPr>
        <w:tc>
          <w:tcPr>
            <w:tcW w:w="3599" w:type="dxa"/>
            <w:tcBorders>
              <w:top w:val="single" w:sz="4" w:space="0" w:color="000000"/>
              <w:left w:val="single" w:sz="4" w:space="0" w:color="000000"/>
              <w:bottom w:val="single" w:sz="4" w:space="0" w:color="000000"/>
              <w:right w:val="single" w:sz="4" w:space="0" w:color="000000"/>
            </w:tcBorders>
          </w:tcPr>
          <w:p w14:paraId="4CA14A24" w14:textId="77777777" w:rsidR="00806F25" w:rsidRDefault="00000000">
            <w:pPr>
              <w:spacing w:after="0" w:line="259" w:lineRule="auto"/>
              <w:ind w:left="0" w:right="10" w:firstLine="0"/>
            </w:pPr>
            <w:r>
              <w:lastRenderedPageBreak/>
              <w:t xml:space="preserve">The </w:t>
            </w:r>
            <w:proofErr w:type="gramStart"/>
            <w:r>
              <w:t>District</w:t>
            </w:r>
            <w:proofErr w:type="gramEnd"/>
            <w:r>
              <w:t xml:space="preserve"> should consider modifying its processes for providing its water level monitoring, water quality monitoring, and invasive plant management trial programs to reduce these programs’ reliance on the labor of a single Supervisor. The </w:t>
            </w:r>
            <w:proofErr w:type="gramStart"/>
            <w:r>
              <w:t>District</w:t>
            </w:r>
            <w:proofErr w:type="gramEnd"/>
            <w:r>
              <w:t xml:space="preserve"> could consider partnering with a local university, college, or community college with a conservation-related program to provide opportunities for students to participate in community-based conservation programming. </w:t>
            </w:r>
          </w:p>
        </w:tc>
        <w:tc>
          <w:tcPr>
            <w:tcW w:w="5760" w:type="dxa"/>
            <w:tcBorders>
              <w:top w:val="single" w:sz="4" w:space="0" w:color="000000"/>
              <w:left w:val="single" w:sz="4" w:space="0" w:color="000000"/>
              <w:bottom w:val="single" w:sz="4" w:space="0" w:color="000000"/>
              <w:right w:val="single" w:sz="4" w:space="0" w:color="000000"/>
            </w:tcBorders>
          </w:tcPr>
          <w:p w14:paraId="62A61B85" w14:textId="77777777" w:rsidR="00806F25" w:rsidRDefault="00000000">
            <w:pPr>
              <w:numPr>
                <w:ilvl w:val="0"/>
                <w:numId w:val="5"/>
              </w:numPr>
              <w:spacing w:after="46" w:line="239" w:lineRule="auto"/>
              <w:ind w:left="421" w:hanging="360"/>
            </w:pPr>
            <w:r>
              <w:t xml:space="preserve">Potential Benefits: Adjusting the District’s service delivery methods to reduce its reliance on a single Supervisor’s labor and expertise will make the </w:t>
            </w:r>
            <w:proofErr w:type="gramStart"/>
            <w:r>
              <w:t>District’s</w:t>
            </w:r>
            <w:proofErr w:type="gramEnd"/>
            <w:r>
              <w:t xml:space="preserve"> ability to deliver services more resilient to changes in the District’s Supervisor makeup, changes in Supervisor priorities, and changes in Supervisor availability. </w:t>
            </w:r>
          </w:p>
          <w:p w14:paraId="197AB25B" w14:textId="77777777" w:rsidR="00806F25" w:rsidRDefault="00000000">
            <w:pPr>
              <w:numPr>
                <w:ilvl w:val="0"/>
                <w:numId w:val="5"/>
              </w:numPr>
              <w:spacing w:after="46" w:line="239" w:lineRule="auto"/>
              <w:ind w:left="421" w:hanging="360"/>
            </w:pPr>
            <w:r>
              <w:t xml:space="preserve">Potential Adverse Consequences: Adopting alternative service delivery methods may result in less experienced Supervisors or volunteers performing District work for a period of time, which may reduce the </w:t>
            </w:r>
            <w:proofErr w:type="gramStart"/>
            <w:r>
              <w:t>District’s</w:t>
            </w:r>
            <w:proofErr w:type="gramEnd"/>
            <w:r>
              <w:t xml:space="preserve"> efficiency or output quality until the new workers gain additional experience in their roles. </w:t>
            </w:r>
          </w:p>
          <w:p w14:paraId="13191C43" w14:textId="77777777" w:rsidR="00806F25" w:rsidRDefault="00000000">
            <w:pPr>
              <w:numPr>
                <w:ilvl w:val="0"/>
                <w:numId w:val="5"/>
              </w:numPr>
              <w:spacing w:after="0" w:line="259" w:lineRule="auto"/>
              <w:ind w:left="421" w:hanging="360"/>
            </w:pPr>
            <w:r>
              <w:t xml:space="preserve">Costs: None </w:t>
            </w:r>
          </w:p>
          <w:p w14:paraId="455DE997" w14:textId="77777777" w:rsidR="00806F25" w:rsidRDefault="00000000">
            <w:pPr>
              <w:numPr>
                <w:ilvl w:val="0"/>
                <w:numId w:val="5"/>
              </w:numPr>
              <w:spacing w:after="0" w:line="259" w:lineRule="auto"/>
              <w:ind w:left="421" w:hanging="360"/>
            </w:pPr>
            <w:r>
              <w:t xml:space="preserve">Statutory Considerations: None </w:t>
            </w:r>
          </w:p>
        </w:tc>
      </w:tr>
      <w:tr w:rsidR="00806F25" w14:paraId="061CD3C9" w14:textId="77777777">
        <w:trPr>
          <w:trHeight w:val="4309"/>
        </w:trPr>
        <w:tc>
          <w:tcPr>
            <w:tcW w:w="3599" w:type="dxa"/>
            <w:tcBorders>
              <w:top w:val="single" w:sz="4" w:space="0" w:color="000000"/>
              <w:left w:val="single" w:sz="4" w:space="0" w:color="000000"/>
              <w:bottom w:val="single" w:sz="4" w:space="0" w:color="000000"/>
              <w:right w:val="single" w:sz="4" w:space="0" w:color="000000"/>
            </w:tcBorders>
          </w:tcPr>
          <w:p w14:paraId="5F4C314C" w14:textId="77777777" w:rsidR="00806F25" w:rsidRDefault="00000000">
            <w:pPr>
              <w:spacing w:after="0" w:line="259" w:lineRule="auto"/>
              <w:ind w:left="0" w:firstLine="0"/>
            </w:pPr>
            <w:r>
              <w:t xml:space="preserve">The </w:t>
            </w:r>
            <w:proofErr w:type="gramStart"/>
            <w:r>
              <w:t>District</w:t>
            </w:r>
            <w:proofErr w:type="gramEnd"/>
            <w:r>
              <w:t xml:space="preserve"> should consider developing a staffing model that allows the District to access low-cost staffing resources to support the District’s pursuit of grant funding opportunities. Potential staffing models include working with neighboring soil and water conservation districts to split the costs of an employee, working with the Bradford County Board of County Commissioners to gain part-time use of a Bradford County employee with the requisite skills, or identifying interns from relevant programs at a local institution of higher education. </w:t>
            </w:r>
          </w:p>
        </w:tc>
        <w:tc>
          <w:tcPr>
            <w:tcW w:w="5760" w:type="dxa"/>
            <w:tcBorders>
              <w:top w:val="single" w:sz="4" w:space="0" w:color="000000"/>
              <w:left w:val="single" w:sz="4" w:space="0" w:color="000000"/>
              <w:bottom w:val="single" w:sz="4" w:space="0" w:color="000000"/>
              <w:right w:val="single" w:sz="4" w:space="0" w:color="000000"/>
            </w:tcBorders>
          </w:tcPr>
          <w:p w14:paraId="090C2414" w14:textId="77777777" w:rsidR="00806F25" w:rsidRDefault="00000000">
            <w:pPr>
              <w:numPr>
                <w:ilvl w:val="0"/>
                <w:numId w:val="6"/>
              </w:numPr>
              <w:spacing w:after="43" w:line="240" w:lineRule="auto"/>
              <w:ind w:left="421" w:hanging="360"/>
            </w:pPr>
            <w:r>
              <w:t xml:space="preserve">Potential Benefit: Finding a way to obtain staff resources with the </w:t>
            </w:r>
            <w:proofErr w:type="gramStart"/>
            <w:r>
              <w:t>District’s</w:t>
            </w:r>
            <w:proofErr w:type="gramEnd"/>
            <w:r>
              <w:t xml:space="preserve"> limited budget would allow for the District to pursue grant funding sources to fund new programs and/or the expansion of the District’s current programs. </w:t>
            </w:r>
          </w:p>
          <w:p w14:paraId="31D0C339" w14:textId="77777777" w:rsidR="00806F25" w:rsidRDefault="00000000">
            <w:pPr>
              <w:numPr>
                <w:ilvl w:val="0"/>
                <w:numId w:val="6"/>
              </w:numPr>
              <w:spacing w:after="0" w:line="259" w:lineRule="auto"/>
              <w:ind w:left="421" w:hanging="360"/>
            </w:pPr>
            <w:r>
              <w:t xml:space="preserve">Potential Adverse Consequences: None significant </w:t>
            </w:r>
          </w:p>
          <w:p w14:paraId="30DE1EC6" w14:textId="77777777" w:rsidR="00806F25" w:rsidRDefault="00000000">
            <w:pPr>
              <w:numPr>
                <w:ilvl w:val="0"/>
                <w:numId w:val="6"/>
              </w:numPr>
              <w:spacing w:after="0" w:line="259" w:lineRule="auto"/>
              <w:ind w:left="421" w:hanging="360"/>
            </w:pPr>
            <w:r>
              <w:t xml:space="preserve">Costs: None </w:t>
            </w:r>
          </w:p>
          <w:p w14:paraId="544F6D31" w14:textId="77777777" w:rsidR="00806F25" w:rsidRDefault="00000000">
            <w:pPr>
              <w:numPr>
                <w:ilvl w:val="0"/>
                <w:numId w:val="6"/>
              </w:numPr>
              <w:spacing w:after="0" w:line="259" w:lineRule="auto"/>
              <w:ind w:left="421" w:hanging="360"/>
            </w:pPr>
            <w:r>
              <w:t xml:space="preserve">Statutory Considerations: Depending on the staffing model selected, Supervisors may need to approve intergovernmental agreements with other soil and water conservation districts or with the Bradford County Board of County Commissioners. </w:t>
            </w:r>
          </w:p>
        </w:tc>
      </w:tr>
    </w:tbl>
    <w:p w14:paraId="1AF5777A" w14:textId="77777777" w:rsidR="00806F25" w:rsidRDefault="00806F25">
      <w:pPr>
        <w:spacing w:after="0" w:line="259" w:lineRule="auto"/>
        <w:ind w:left="-1440" w:right="10800" w:firstLine="0"/>
      </w:pPr>
    </w:p>
    <w:tbl>
      <w:tblPr>
        <w:tblStyle w:val="TableGrid"/>
        <w:tblW w:w="9360" w:type="dxa"/>
        <w:tblInd w:w="6" w:type="dxa"/>
        <w:tblCellMar>
          <w:top w:w="47" w:type="dxa"/>
          <w:left w:w="107" w:type="dxa"/>
          <w:right w:w="88" w:type="dxa"/>
        </w:tblCellMar>
        <w:tblLook w:val="04A0" w:firstRow="1" w:lastRow="0" w:firstColumn="1" w:lastColumn="0" w:noHBand="0" w:noVBand="1"/>
      </w:tblPr>
      <w:tblGrid>
        <w:gridCol w:w="3599"/>
        <w:gridCol w:w="5761"/>
      </w:tblGrid>
      <w:tr w:rsidR="00806F25" w14:paraId="62845D9B" w14:textId="77777777">
        <w:trPr>
          <w:trHeight w:val="276"/>
        </w:trPr>
        <w:tc>
          <w:tcPr>
            <w:tcW w:w="3599" w:type="dxa"/>
            <w:tcBorders>
              <w:top w:val="single" w:sz="4" w:space="0" w:color="000000"/>
              <w:left w:val="single" w:sz="4" w:space="0" w:color="000000"/>
              <w:bottom w:val="single" w:sz="4" w:space="0" w:color="000000"/>
              <w:right w:val="single" w:sz="4" w:space="0" w:color="000000"/>
            </w:tcBorders>
            <w:shd w:val="clear" w:color="auto" w:fill="379095"/>
          </w:tcPr>
          <w:p w14:paraId="55F5324D" w14:textId="77777777" w:rsidR="00806F25" w:rsidRDefault="00000000">
            <w:pPr>
              <w:spacing w:after="0" w:line="259" w:lineRule="auto"/>
              <w:ind w:left="0" w:firstLine="0"/>
            </w:pPr>
            <w:r>
              <w:rPr>
                <w:b/>
                <w:color w:val="FFFFFF"/>
              </w:rPr>
              <w:t xml:space="preserve">Recommendation Text </w:t>
            </w:r>
          </w:p>
        </w:tc>
        <w:tc>
          <w:tcPr>
            <w:tcW w:w="5760" w:type="dxa"/>
            <w:tcBorders>
              <w:top w:val="single" w:sz="4" w:space="0" w:color="000000"/>
              <w:left w:val="single" w:sz="4" w:space="0" w:color="000000"/>
              <w:bottom w:val="single" w:sz="4" w:space="0" w:color="000000"/>
              <w:right w:val="single" w:sz="4" w:space="0" w:color="000000"/>
            </w:tcBorders>
            <w:shd w:val="clear" w:color="auto" w:fill="379095"/>
          </w:tcPr>
          <w:p w14:paraId="3A97898B" w14:textId="77777777" w:rsidR="00806F25" w:rsidRDefault="00000000">
            <w:pPr>
              <w:spacing w:after="0" w:line="259" w:lineRule="auto"/>
              <w:ind w:left="1" w:firstLine="0"/>
            </w:pPr>
            <w:r>
              <w:rPr>
                <w:b/>
                <w:color w:val="FFFFFF"/>
              </w:rPr>
              <w:t xml:space="preserve">Associated Considerations </w:t>
            </w:r>
          </w:p>
        </w:tc>
      </w:tr>
      <w:tr w:rsidR="00806F25" w14:paraId="67E33B1C" w14:textId="77777777">
        <w:trPr>
          <w:trHeight w:val="5920"/>
        </w:trPr>
        <w:tc>
          <w:tcPr>
            <w:tcW w:w="3599" w:type="dxa"/>
            <w:tcBorders>
              <w:top w:val="single" w:sz="4" w:space="0" w:color="000000"/>
              <w:left w:val="single" w:sz="4" w:space="0" w:color="000000"/>
              <w:bottom w:val="single" w:sz="4" w:space="0" w:color="000000"/>
              <w:right w:val="single" w:sz="4" w:space="0" w:color="000000"/>
            </w:tcBorders>
          </w:tcPr>
          <w:p w14:paraId="0B07E16C" w14:textId="77777777" w:rsidR="00806F25" w:rsidRDefault="00000000">
            <w:pPr>
              <w:spacing w:after="0" w:line="239" w:lineRule="auto"/>
              <w:ind w:left="0" w:firstLine="0"/>
            </w:pPr>
            <w:r>
              <w:lastRenderedPageBreak/>
              <w:t xml:space="preserve">The </w:t>
            </w:r>
            <w:proofErr w:type="gramStart"/>
            <w:r>
              <w:t>District</w:t>
            </w:r>
            <w:proofErr w:type="gramEnd"/>
            <w:r>
              <w:t xml:space="preserve"> should consider working to develop a partnership with </w:t>
            </w:r>
          </w:p>
          <w:p w14:paraId="485FA51B" w14:textId="77777777" w:rsidR="00806F25" w:rsidRDefault="00000000">
            <w:pPr>
              <w:spacing w:after="0" w:line="259" w:lineRule="auto"/>
              <w:ind w:left="0" w:firstLine="0"/>
            </w:pPr>
            <w:r>
              <w:t xml:space="preserve">Suwannee River Water Management </w:t>
            </w:r>
          </w:p>
          <w:p w14:paraId="184DD17B" w14:textId="77777777" w:rsidR="00806F25" w:rsidRDefault="00000000">
            <w:pPr>
              <w:spacing w:after="0" w:line="239" w:lineRule="auto"/>
              <w:ind w:left="0" w:firstLine="0"/>
            </w:pPr>
            <w:r>
              <w:t xml:space="preserve">District (“SRWMD”) that allows the </w:t>
            </w:r>
            <w:proofErr w:type="gramStart"/>
            <w:r>
              <w:t>District</w:t>
            </w:r>
            <w:proofErr w:type="gramEnd"/>
            <w:r>
              <w:t xml:space="preserve"> to use or adapt SRWMD’s existing tools for reporting water level and water quality data to provide the public with access to water level and water quality data collected by the District. Additionally, the District should consider working with SRWMD to explore how the </w:t>
            </w:r>
          </w:p>
          <w:p w14:paraId="7C6A18E6" w14:textId="77777777" w:rsidR="00806F25" w:rsidRDefault="00000000">
            <w:pPr>
              <w:spacing w:after="0" w:line="239" w:lineRule="auto"/>
              <w:ind w:left="0" w:firstLine="0"/>
            </w:pPr>
            <w:r>
              <w:t xml:space="preserve">District may be able to benefit from water level and water quality data collection automation methods that SRWMD has implemented. </w:t>
            </w:r>
          </w:p>
          <w:p w14:paraId="0D4A18C2" w14:textId="77777777" w:rsidR="00806F25" w:rsidRDefault="00000000">
            <w:pPr>
              <w:spacing w:after="0" w:line="259" w:lineRule="auto"/>
              <w:ind w:left="0" w:firstLine="0"/>
            </w:pPr>
            <w:r>
              <w:t xml:space="preserve">Additionally, the District should review its current water level monitoring locations to take advantage of data already reported by SRWMD and reduce duplicative water level monitoring. </w:t>
            </w:r>
          </w:p>
        </w:tc>
        <w:tc>
          <w:tcPr>
            <w:tcW w:w="5760" w:type="dxa"/>
            <w:tcBorders>
              <w:top w:val="single" w:sz="4" w:space="0" w:color="000000"/>
              <w:left w:val="single" w:sz="4" w:space="0" w:color="000000"/>
              <w:bottom w:val="single" w:sz="4" w:space="0" w:color="000000"/>
              <w:right w:val="single" w:sz="4" w:space="0" w:color="000000"/>
            </w:tcBorders>
          </w:tcPr>
          <w:p w14:paraId="6EA47ED9" w14:textId="77777777" w:rsidR="00806F25" w:rsidRDefault="00000000">
            <w:pPr>
              <w:numPr>
                <w:ilvl w:val="0"/>
                <w:numId w:val="7"/>
              </w:numPr>
              <w:spacing w:after="46" w:line="239" w:lineRule="auto"/>
              <w:ind w:left="421" w:hanging="360"/>
            </w:pPr>
            <w:r>
              <w:t xml:space="preserve">Potential Benefit: Partnering with SRWMD to take advantage of its existing data reporting and collection tools would allow the </w:t>
            </w:r>
            <w:proofErr w:type="gramStart"/>
            <w:r>
              <w:t>District’s</w:t>
            </w:r>
            <w:proofErr w:type="gramEnd"/>
            <w:r>
              <w:t xml:space="preserve"> efforts to reach a significantly wider audience of researchers, regulators, and citizens than it currently does and may allow for the District to conduct its water level and quality monitoring activities in a more efficient manner. </w:t>
            </w:r>
          </w:p>
          <w:p w14:paraId="37A349C3" w14:textId="77777777" w:rsidR="00806F25" w:rsidRDefault="00000000">
            <w:pPr>
              <w:numPr>
                <w:ilvl w:val="0"/>
                <w:numId w:val="7"/>
              </w:numPr>
              <w:spacing w:after="0" w:line="259" w:lineRule="auto"/>
              <w:ind w:left="421" w:hanging="360"/>
            </w:pPr>
            <w:r>
              <w:t xml:space="preserve">Potential Adverse Consequences: None significant </w:t>
            </w:r>
          </w:p>
          <w:p w14:paraId="0E518C4B" w14:textId="77777777" w:rsidR="00806F25" w:rsidRDefault="00000000">
            <w:pPr>
              <w:numPr>
                <w:ilvl w:val="0"/>
                <w:numId w:val="7"/>
              </w:numPr>
              <w:spacing w:after="43" w:line="240" w:lineRule="auto"/>
              <w:ind w:left="421" w:hanging="360"/>
            </w:pPr>
            <w:r>
              <w:t xml:space="preserve">Costs: Potential costs of integrating the </w:t>
            </w:r>
            <w:proofErr w:type="gramStart"/>
            <w:r>
              <w:t>District’s</w:t>
            </w:r>
            <w:proofErr w:type="gramEnd"/>
            <w:r>
              <w:t xml:space="preserve"> data collection tools with SRWMD’s reporting systems and/or implementing SRWMD’s data collection automation tools </w:t>
            </w:r>
          </w:p>
          <w:p w14:paraId="697FD38A" w14:textId="77777777" w:rsidR="00806F25" w:rsidRDefault="00000000">
            <w:pPr>
              <w:numPr>
                <w:ilvl w:val="0"/>
                <w:numId w:val="7"/>
              </w:numPr>
              <w:spacing w:after="0" w:line="259" w:lineRule="auto"/>
              <w:ind w:left="421" w:hanging="360"/>
            </w:pPr>
            <w:r>
              <w:t xml:space="preserve">Statutory Considerations: The Supervisors may need to approve an intergovernmental agreement or other contract with SRWMD governing the </w:t>
            </w:r>
            <w:proofErr w:type="gramStart"/>
            <w:r>
              <w:t>District’s</w:t>
            </w:r>
            <w:proofErr w:type="gramEnd"/>
            <w:r>
              <w:t xml:space="preserve"> use of SRWMD tools and access to SRWMD systems. </w:t>
            </w:r>
          </w:p>
        </w:tc>
      </w:tr>
      <w:tr w:rsidR="00806F25" w14:paraId="587D4C60" w14:textId="77777777">
        <w:trPr>
          <w:trHeight w:val="5919"/>
        </w:trPr>
        <w:tc>
          <w:tcPr>
            <w:tcW w:w="3599" w:type="dxa"/>
            <w:tcBorders>
              <w:top w:val="single" w:sz="4" w:space="0" w:color="000000"/>
              <w:left w:val="single" w:sz="4" w:space="0" w:color="000000"/>
              <w:bottom w:val="single" w:sz="4" w:space="0" w:color="000000"/>
              <w:right w:val="single" w:sz="4" w:space="0" w:color="000000"/>
            </w:tcBorders>
          </w:tcPr>
          <w:p w14:paraId="135F832E" w14:textId="77777777" w:rsidR="00806F25" w:rsidRDefault="00000000">
            <w:pPr>
              <w:spacing w:after="0" w:line="239" w:lineRule="auto"/>
              <w:ind w:left="0" w:right="9" w:firstLine="0"/>
            </w:pPr>
            <w:r>
              <w:t xml:space="preserve">The </w:t>
            </w:r>
            <w:proofErr w:type="gramStart"/>
            <w:r>
              <w:t>District</w:t>
            </w:r>
            <w:proofErr w:type="gramEnd"/>
            <w:r>
              <w:t xml:space="preserve"> should consider reviewing its currently established policies and procedures governing the recording of financial assets and financial transactions to ensure assets and transactions are properly recorded. The </w:t>
            </w:r>
            <w:proofErr w:type="gramStart"/>
            <w:r>
              <w:t>District</w:t>
            </w:r>
            <w:proofErr w:type="gramEnd"/>
            <w:r>
              <w:t xml:space="preserve"> should consider maintaining a ledger that includes the starting balance of the District’s assets each fiscal year and all increases or decreases to that balance over the course of the fiscal year. A ledger can range from utilizing sophisticated accounting software to maintenance of an Excel spreadsheet, with a new tab for each fiscal year. The </w:t>
            </w:r>
            <w:proofErr w:type="gramStart"/>
            <w:r>
              <w:t>District’s</w:t>
            </w:r>
            <w:proofErr w:type="gramEnd"/>
            <w:r>
              <w:t xml:space="preserve"> ledger should be used to complete the Annual Financial Reports with appropriate clarity before submission to the Florida Department of </w:t>
            </w:r>
          </w:p>
          <w:p w14:paraId="523845AA" w14:textId="77777777" w:rsidR="00806F25" w:rsidRDefault="00000000">
            <w:pPr>
              <w:spacing w:after="0" w:line="259" w:lineRule="auto"/>
              <w:ind w:left="0" w:firstLine="0"/>
            </w:pPr>
            <w:r>
              <w:t xml:space="preserve">Financial Services each fiscal year. </w:t>
            </w:r>
          </w:p>
        </w:tc>
        <w:tc>
          <w:tcPr>
            <w:tcW w:w="5760" w:type="dxa"/>
            <w:tcBorders>
              <w:top w:val="single" w:sz="4" w:space="0" w:color="000000"/>
              <w:left w:val="single" w:sz="4" w:space="0" w:color="000000"/>
              <w:bottom w:val="single" w:sz="4" w:space="0" w:color="000000"/>
              <w:right w:val="single" w:sz="4" w:space="0" w:color="000000"/>
            </w:tcBorders>
          </w:tcPr>
          <w:p w14:paraId="53D56F50" w14:textId="77777777" w:rsidR="00806F25" w:rsidRDefault="00000000">
            <w:pPr>
              <w:numPr>
                <w:ilvl w:val="0"/>
                <w:numId w:val="8"/>
              </w:numPr>
              <w:spacing w:after="46" w:line="239" w:lineRule="auto"/>
              <w:ind w:left="421" w:hanging="360"/>
            </w:pPr>
            <w:r>
              <w:t xml:space="preserve">Potential Benefit: Recording transactions in a ledger will help ensure that the </w:t>
            </w:r>
            <w:proofErr w:type="gramStart"/>
            <w:r>
              <w:t>District</w:t>
            </w:r>
            <w:proofErr w:type="gramEnd"/>
            <w:r>
              <w:t xml:space="preserve"> has a complete understanding and record of its financial activities, is transparent, can easily prepare required financial reports, and can respond to records requests regarding finances as needed </w:t>
            </w:r>
          </w:p>
          <w:p w14:paraId="3E1C20C3" w14:textId="77777777" w:rsidR="00806F25" w:rsidRDefault="00000000">
            <w:pPr>
              <w:numPr>
                <w:ilvl w:val="0"/>
                <w:numId w:val="8"/>
              </w:numPr>
              <w:spacing w:after="0" w:line="259" w:lineRule="auto"/>
              <w:ind w:left="421" w:hanging="360"/>
            </w:pPr>
            <w:r>
              <w:t xml:space="preserve">Potential Adverse Consequences: None significant </w:t>
            </w:r>
          </w:p>
          <w:p w14:paraId="5821A45E" w14:textId="77777777" w:rsidR="00806F25" w:rsidRDefault="00000000">
            <w:pPr>
              <w:numPr>
                <w:ilvl w:val="0"/>
                <w:numId w:val="8"/>
              </w:numPr>
              <w:spacing w:after="46" w:line="240" w:lineRule="auto"/>
              <w:ind w:left="421" w:hanging="360"/>
            </w:pPr>
            <w:r>
              <w:t xml:space="preserve">Costs: If the District chooses to implement a commercial accounting software system, the </w:t>
            </w:r>
            <w:proofErr w:type="gramStart"/>
            <w:r>
              <w:t>District</w:t>
            </w:r>
            <w:proofErr w:type="gramEnd"/>
            <w:r>
              <w:t xml:space="preserve"> would have costs related to use of that software package </w:t>
            </w:r>
          </w:p>
          <w:p w14:paraId="1DAB8796" w14:textId="77777777" w:rsidR="00806F25" w:rsidRDefault="00000000">
            <w:pPr>
              <w:numPr>
                <w:ilvl w:val="0"/>
                <w:numId w:val="8"/>
              </w:numPr>
              <w:spacing w:after="0" w:line="259" w:lineRule="auto"/>
              <w:ind w:left="421" w:hanging="360"/>
            </w:pPr>
            <w:r>
              <w:t xml:space="preserve">Statutory Considerations: None </w:t>
            </w:r>
          </w:p>
        </w:tc>
      </w:tr>
    </w:tbl>
    <w:p w14:paraId="59E7D245" w14:textId="77777777" w:rsidR="00806F25" w:rsidRDefault="00806F25">
      <w:pPr>
        <w:spacing w:after="0" w:line="259" w:lineRule="auto"/>
        <w:ind w:left="-1440" w:right="10800" w:firstLine="0"/>
      </w:pPr>
    </w:p>
    <w:tbl>
      <w:tblPr>
        <w:tblStyle w:val="TableGrid"/>
        <w:tblW w:w="9360" w:type="dxa"/>
        <w:tblInd w:w="6" w:type="dxa"/>
        <w:tblCellMar>
          <w:top w:w="47" w:type="dxa"/>
          <w:left w:w="107" w:type="dxa"/>
          <w:right w:w="60" w:type="dxa"/>
        </w:tblCellMar>
        <w:tblLook w:val="04A0" w:firstRow="1" w:lastRow="0" w:firstColumn="1" w:lastColumn="0" w:noHBand="0" w:noVBand="1"/>
      </w:tblPr>
      <w:tblGrid>
        <w:gridCol w:w="3599"/>
        <w:gridCol w:w="5761"/>
      </w:tblGrid>
      <w:tr w:rsidR="00806F25" w14:paraId="50357DBC" w14:textId="77777777">
        <w:trPr>
          <w:trHeight w:val="276"/>
        </w:trPr>
        <w:tc>
          <w:tcPr>
            <w:tcW w:w="3599" w:type="dxa"/>
            <w:tcBorders>
              <w:top w:val="single" w:sz="4" w:space="0" w:color="000000"/>
              <w:left w:val="single" w:sz="4" w:space="0" w:color="000000"/>
              <w:bottom w:val="single" w:sz="4" w:space="0" w:color="000000"/>
              <w:right w:val="single" w:sz="4" w:space="0" w:color="000000"/>
            </w:tcBorders>
            <w:shd w:val="clear" w:color="auto" w:fill="379095"/>
          </w:tcPr>
          <w:p w14:paraId="2D7A8147" w14:textId="77777777" w:rsidR="00806F25" w:rsidRDefault="00000000">
            <w:pPr>
              <w:spacing w:after="0" w:line="259" w:lineRule="auto"/>
              <w:ind w:left="0" w:firstLine="0"/>
            </w:pPr>
            <w:r>
              <w:rPr>
                <w:b/>
                <w:color w:val="FFFFFF"/>
              </w:rPr>
              <w:t xml:space="preserve">Recommendation Text </w:t>
            </w:r>
          </w:p>
        </w:tc>
        <w:tc>
          <w:tcPr>
            <w:tcW w:w="5760" w:type="dxa"/>
            <w:tcBorders>
              <w:top w:val="single" w:sz="4" w:space="0" w:color="000000"/>
              <w:left w:val="single" w:sz="4" w:space="0" w:color="000000"/>
              <w:bottom w:val="single" w:sz="4" w:space="0" w:color="000000"/>
              <w:right w:val="single" w:sz="4" w:space="0" w:color="000000"/>
            </w:tcBorders>
            <w:shd w:val="clear" w:color="auto" w:fill="379095"/>
          </w:tcPr>
          <w:p w14:paraId="4FBE3CF6" w14:textId="77777777" w:rsidR="00806F25" w:rsidRDefault="00000000">
            <w:pPr>
              <w:spacing w:after="0" w:line="259" w:lineRule="auto"/>
              <w:ind w:left="1" w:firstLine="0"/>
            </w:pPr>
            <w:r>
              <w:rPr>
                <w:b/>
                <w:color w:val="FFFFFF"/>
              </w:rPr>
              <w:t xml:space="preserve">Associated Considerations </w:t>
            </w:r>
          </w:p>
        </w:tc>
      </w:tr>
      <w:tr w:rsidR="00806F25" w14:paraId="3C808EDA" w14:textId="77777777">
        <w:trPr>
          <w:trHeight w:val="3283"/>
        </w:trPr>
        <w:tc>
          <w:tcPr>
            <w:tcW w:w="3599" w:type="dxa"/>
            <w:tcBorders>
              <w:top w:val="single" w:sz="4" w:space="0" w:color="000000"/>
              <w:left w:val="single" w:sz="4" w:space="0" w:color="000000"/>
              <w:bottom w:val="single" w:sz="4" w:space="0" w:color="000000"/>
              <w:right w:val="single" w:sz="4" w:space="0" w:color="000000"/>
            </w:tcBorders>
          </w:tcPr>
          <w:p w14:paraId="2F25835E" w14:textId="77777777" w:rsidR="00806F25" w:rsidRDefault="00000000">
            <w:pPr>
              <w:spacing w:after="0" w:line="239" w:lineRule="auto"/>
              <w:ind w:left="0" w:firstLine="0"/>
            </w:pPr>
            <w:r>
              <w:lastRenderedPageBreak/>
              <w:t xml:space="preserve">The </w:t>
            </w:r>
            <w:proofErr w:type="gramStart"/>
            <w:r>
              <w:t>District</w:t>
            </w:r>
            <w:proofErr w:type="gramEnd"/>
            <w:r>
              <w:t xml:space="preserve"> should consider identifying and pursuing funding opportunities from additional funding sources to reduce its reliance on its </w:t>
            </w:r>
            <w:proofErr w:type="spellStart"/>
            <w:r>
              <w:t>BBoCC</w:t>
            </w:r>
            <w:proofErr w:type="spellEnd"/>
            <w:r>
              <w:t xml:space="preserve"> allocation. Additional funding sources may include the Starke City </w:t>
            </w:r>
          </w:p>
          <w:p w14:paraId="4D2D8078" w14:textId="77777777" w:rsidR="00806F25" w:rsidRDefault="00000000">
            <w:pPr>
              <w:spacing w:after="0" w:line="259" w:lineRule="auto"/>
              <w:ind w:left="0" w:firstLine="0"/>
            </w:pPr>
            <w:r>
              <w:t xml:space="preserve">Commission and grants from the </w:t>
            </w:r>
          </w:p>
          <w:p w14:paraId="65A654D5" w14:textId="77777777" w:rsidR="00806F25" w:rsidRDefault="00000000">
            <w:pPr>
              <w:spacing w:after="0" w:line="259" w:lineRule="auto"/>
              <w:ind w:left="0" w:firstLine="0"/>
            </w:pPr>
            <w:r>
              <w:t xml:space="preserve">United States Department of </w:t>
            </w:r>
          </w:p>
          <w:p w14:paraId="39115608" w14:textId="77777777" w:rsidR="00806F25" w:rsidRDefault="00000000">
            <w:pPr>
              <w:spacing w:after="0" w:line="259" w:lineRule="auto"/>
              <w:ind w:left="0" w:right="47" w:firstLine="0"/>
            </w:pPr>
            <w:r>
              <w:t xml:space="preserve">Agriculture, National Association of Conservation Districts, or other public or private conservation-related entities. </w:t>
            </w:r>
          </w:p>
        </w:tc>
        <w:tc>
          <w:tcPr>
            <w:tcW w:w="5760" w:type="dxa"/>
            <w:tcBorders>
              <w:top w:val="single" w:sz="4" w:space="0" w:color="000000"/>
              <w:left w:val="single" w:sz="4" w:space="0" w:color="000000"/>
              <w:bottom w:val="single" w:sz="4" w:space="0" w:color="000000"/>
              <w:right w:val="single" w:sz="4" w:space="0" w:color="000000"/>
            </w:tcBorders>
          </w:tcPr>
          <w:p w14:paraId="691E44E6" w14:textId="77777777" w:rsidR="00806F25" w:rsidRDefault="00000000">
            <w:pPr>
              <w:numPr>
                <w:ilvl w:val="0"/>
                <w:numId w:val="9"/>
              </w:numPr>
              <w:spacing w:after="46" w:line="239" w:lineRule="auto"/>
              <w:ind w:left="421" w:hanging="360"/>
            </w:pPr>
            <w:r>
              <w:t xml:space="preserve">Potential Benefit: Pursuing additional funding sources will reduce the </w:t>
            </w:r>
            <w:proofErr w:type="gramStart"/>
            <w:r>
              <w:t>District’s</w:t>
            </w:r>
            <w:proofErr w:type="gramEnd"/>
            <w:r>
              <w:t xml:space="preserve"> reliance on its </w:t>
            </w:r>
            <w:proofErr w:type="spellStart"/>
            <w:r>
              <w:t>BBoCC</w:t>
            </w:r>
            <w:proofErr w:type="spellEnd"/>
            <w:r>
              <w:t xml:space="preserve"> allocation and allow the District to continue to function in the event that </w:t>
            </w:r>
            <w:proofErr w:type="spellStart"/>
            <w:r>
              <w:t>BBoCC</w:t>
            </w:r>
            <w:proofErr w:type="spellEnd"/>
            <w:r>
              <w:t xml:space="preserve"> decides to reduce the District’s allocation or if there are delays in processing the District’s </w:t>
            </w:r>
            <w:proofErr w:type="spellStart"/>
            <w:r>
              <w:t>BBoCC</w:t>
            </w:r>
            <w:proofErr w:type="spellEnd"/>
            <w:r>
              <w:t xml:space="preserve"> allocation. Additionally, acquiring additional funding will allow the </w:t>
            </w:r>
            <w:proofErr w:type="gramStart"/>
            <w:r>
              <w:t>District</w:t>
            </w:r>
            <w:proofErr w:type="gramEnd"/>
            <w:r>
              <w:t xml:space="preserve"> to fund additional programs and/or expansion of its current programs. </w:t>
            </w:r>
          </w:p>
          <w:p w14:paraId="49461D25" w14:textId="77777777" w:rsidR="00806F25" w:rsidRDefault="00000000">
            <w:pPr>
              <w:numPr>
                <w:ilvl w:val="0"/>
                <w:numId w:val="9"/>
              </w:numPr>
              <w:spacing w:after="0" w:line="259" w:lineRule="auto"/>
              <w:ind w:left="421" w:hanging="360"/>
            </w:pPr>
            <w:r>
              <w:t xml:space="preserve">Potential Adverse Consequences: None significant </w:t>
            </w:r>
          </w:p>
          <w:p w14:paraId="21D8FC5E" w14:textId="77777777" w:rsidR="00806F25" w:rsidRDefault="00000000">
            <w:pPr>
              <w:numPr>
                <w:ilvl w:val="0"/>
                <w:numId w:val="9"/>
              </w:numPr>
              <w:spacing w:after="0" w:line="259" w:lineRule="auto"/>
              <w:ind w:left="421" w:hanging="360"/>
            </w:pPr>
            <w:r>
              <w:t xml:space="preserve">Costs: None </w:t>
            </w:r>
          </w:p>
          <w:p w14:paraId="1C567984" w14:textId="77777777" w:rsidR="00806F25" w:rsidRDefault="00000000">
            <w:pPr>
              <w:numPr>
                <w:ilvl w:val="0"/>
                <w:numId w:val="9"/>
              </w:numPr>
              <w:spacing w:after="0" w:line="259" w:lineRule="auto"/>
              <w:ind w:left="421" w:hanging="360"/>
            </w:pPr>
            <w:r>
              <w:t xml:space="preserve">Statutory Considerations: None </w:t>
            </w:r>
          </w:p>
        </w:tc>
      </w:tr>
      <w:tr w:rsidR="00806F25" w14:paraId="33C621B3" w14:textId="77777777">
        <w:trPr>
          <w:trHeight w:val="3231"/>
        </w:trPr>
        <w:tc>
          <w:tcPr>
            <w:tcW w:w="3599" w:type="dxa"/>
            <w:tcBorders>
              <w:top w:val="single" w:sz="4" w:space="0" w:color="000000"/>
              <w:left w:val="single" w:sz="4" w:space="0" w:color="000000"/>
              <w:bottom w:val="single" w:sz="4" w:space="0" w:color="000000"/>
              <w:right w:val="single" w:sz="4" w:space="0" w:color="000000"/>
            </w:tcBorders>
          </w:tcPr>
          <w:p w14:paraId="2AF50921" w14:textId="77777777" w:rsidR="00806F25" w:rsidRDefault="00000000">
            <w:pPr>
              <w:spacing w:after="0" w:line="259" w:lineRule="auto"/>
              <w:ind w:left="0" w:firstLine="0"/>
            </w:pPr>
            <w:r>
              <w:t xml:space="preserve">The </w:t>
            </w:r>
            <w:proofErr w:type="gramStart"/>
            <w:r>
              <w:t>District</w:t>
            </w:r>
            <w:proofErr w:type="gramEnd"/>
            <w:r>
              <w:t xml:space="preserve"> should consider developing and then adopting a strategic plan that builds on the District’s purpose and vision. The strategic plan should not simply describe the </w:t>
            </w:r>
            <w:proofErr w:type="gramStart"/>
            <w:r>
              <w:t>District’s</w:t>
            </w:r>
            <w:proofErr w:type="gramEnd"/>
            <w:r>
              <w:t xml:space="preserve"> current programs, but rather reflect the District’s long-term and short-term priorities based on the needs of the community and in response to changing land use patterns within the District’s service area. </w:t>
            </w:r>
          </w:p>
        </w:tc>
        <w:tc>
          <w:tcPr>
            <w:tcW w:w="5760" w:type="dxa"/>
            <w:tcBorders>
              <w:top w:val="single" w:sz="4" w:space="0" w:color="000000"/>
              <w:left w:val="single" w:sz="4" w:space="0" w:color="000000"/>
              <w:bottom w:val="single" w:sz="4" w:space="0" w:color="000000"/>
              <w:right w:val="single" w:sz="4" w:space="0" w:color="000000"/>
            </w:tcBorders>
          </w:tcPr>
          <w:p w14:paraId="156BF8DA" w14:textId="77777777" w:rsidR="00806F25" w:rsidRDefault="00000000">
            <w:pPr>
              <w:numPr>
                <w:ilvl w:val="0"/>
                <w:numId w:val="10"/>
              </w:numPr>
              <w:spacing w:after="46" w:line="239" w:lineRule="auto"/>
              <w:ind w:left="433" w:hanging="360"/>
            </w:pPr>
            <w:r>
              <w:t xml:space="preserve">Potential Benefit: Developing and adopting a strategic plan will require the </w:t>
            </w:r>
            <w:proofErr w:type="gramStart"/>
            <w:r>
              <w:t>District</w:t>
            </w:r>
            <w:proofErr w:type="gramEnd"/>
            <w:r>
              <w:t xml:space="preserve"> to consider and define an organized, cohesive set of plans for the coming years and will provide a document that the District’s current and potential future Supervisors and staff can reference to guide the District’s operations over the coming years. </w:t>
            </w:r>
          </w:p>
          <w:p w14:paraId="6A369012" w14:textId="77777777" w:rsidR="00806F25" w:rsidRDefault="00000000">
            <w:pPr>
              <w:numPr>
                <w:ilvl w:val="0"/>
                <w:numId w:val="10"/>
              </w:numPr>
              <w:spacing w:after="0" w:line="259" w:lineRule="auto"/>
              <w:ind w:left="433" w:hanging="360"/>
            </w:pPr>
            <w:r>
              <w:t xml:space="preserve">Potential Adverse Consequences: None significant </w:t>
            </w:r>
          </w:p>
          <w:p w14:paraId="4A41EA50" w14:textId="77777777" w:rsidR="00806F25" w:rsidRDefault="00000000">
            <w:pPr>
              <w:numPr>
                <w:ilvl w:val="0"/>
                <w:numId w:val="10"/>
              </w:numPr>
              <w:spacing w:after="0" w:line="259" w:lineRule="auto"/>
              <w:ind w:left="433" w:hanging="360"/>
            </w:pPr>
            <w:r>
              <w:t xml:space="preserve">Costs: None </w:t>
            </w:r>
          </w:p>
          <w:p w14:paraId="5DC6EEDB" w14:textId="77777777" w:rsidR="00806F25" w:rsidRDefault="00000000">
            <w:pPr>
              <w:numPr>
                <w:ilvl w:val="0"/>
                <w:numId w:val="10"/>
              </w:numPr>
              <w:spacing w:after="0" w:line="259" w:lineRule="auto"/>
              <w:ind w:left="433" w:hanging="360"/>
            </w:pPr>
            <w:r>
              <w:t xml:space="preserve">Statutory Considerations: Supervisors will need to adopt any strategic plan. </w:t>
            </w:r>
          </w:p>
        </w:tc>
      </w:tr>
      <w:tr w:rsidR="00806F25" w14:paraId="6104825B" w14:textId="77777777">
        <w:trPr>
          <w:trHeight w:val="4040"/>
        </w:trPr>
        <w:tc>
          <w:tcPr>
            <w:tcW w:w="3599" w:type="dxa"/>
            <w:tcBorders>
              <w:top w:val="single" w:sz="4" w:space="0" w:color="000000"/>
              <w:left w:val="single" w:sz="4" w:space="0" w:color="000000"/>
              <w:bottom w:val="single" w:sz="4" w:space="0" w:color="000000"/>
              <w:right w:val="single" w:sz="4" w:space="0" w:color="000000"/>
            </w:tcBorders>
          </w:tcPr>
          <w:p w14:paraId="53079735" w14:textId="77777777" w:rsidR="00806F25" w:rsidRDefault="00000000">
            <w:pPr>
              <w:spacing w:after="0" w:line="239" w:lineRule="auto"/>
              <w:ind w:left="0" w:right="8" w:firstLine="0"/>
            </w:pPr>
            <w:r>
              <w:t xml:space="preserve">The District should consider writing and then adopting a set of goals and objectives that align with the District’s statutory purpose, as defined in s. </w:t>
            </w:r>
            <w:hyperlink r:id="rId85">
              <w:r>
                <w:rPr>
                  <w:color w:val="715F2C"/>
                  <w:u w:val="single" w:color="715F2C"/>
                </w:rPr>
                <w:t>582.02(4)</w:t>
              </w:r>
            </w:hyperlink>
            <w:hyperlink r:id="rId86">
              <w:r>
                <w:t>,</w:t>
              </w:r>
            </w:hyperlink>
            <w:r>
              <w:t xml:space="preserve"> </w:t>
            </w:r>
            <w:r>
              <w:rPr>
                <w:i/>
              </w:rPr>
              <w:t>Florida Statutes</w:t>
            </w:r>
            <w:r>
              <w:t xml:space="preserve">, and the Board’s vision and priorities as established in the </w:t>
            </w:r>
          </w:p>
          <w:p w14:paraId="6540BB85" w14:textId="77777777" w:rsidR="00806F25" w:rsidRDefault="00000000">
            <w:pPr>
              <w:spacing w:after="0" w:line="259" w:lineRule="auto"/>
              <w:ind w:left="0" w:firstLine="0"/>
            </w:pPr>
            <w:r>
              <w:t xml:space="preserve">District’s strategic plan. The goals and objectives should contemplate measurable progress, capturing the results of the </w:t>
            </w:r>
            <w:proofErr w:type="gramStart"/>
            <w:r>
              <w:t>District’s</w:t>
            </w:r>
            <w:proofErr w:type="gramEnd"/>
            <w:r>
              <w:t xml:space="preserve"> efforts and ensuring a consistent direction forward for the District’s future prioritization of programs and activities. </w:t>
            </w:r>
          </w:p>
        </w:tc>
        <w:tc>
          <w:tcPr>
            <w:tcW w:w="5760" w:type="dxa"/>
            <w:tcBorders>
              <w:top w:val="single" w:sz="4" w:space="0" w:color="000000"/>
              <w:left w:val="single" w:sz="4" w:space="0" w:color="000000"/>
              <w:bottom w:val="single" w:sz="4" w:space="0" w:color="000000"/>
              <w:right w:val="single" w:sz="4" w:space="0" w:color="000000"/>
            </w:tcBorders>
          </w:tcPr>
          <w:p w14:paraId="7F66D366" w14:textId="77777777" w:rsidR="00806F25" w:rsidRDefault="00000000">
            <w:pPr>
              <w:numPr>
                <w:ilvl w:val="0"/>
                <w:numId w:val="11"/>
              </w:numPr>
              <w:spacing w:after="46" w:line="239" w:lineRule="auto"/>
              <w:ind w:left="433" w:hanging="360"/>
            </w:pPr>
            <w:r>
              <w:t xml:space="preserve">Potential Benefit: Developing, writing, and adopting a set of comprehensive goals and objectives will help the </w:t>
            </w:r>
            <w:proofErr w:type="gramStart"/>
            <w:r>
              <w:t>District’s</w:t>
            </w:r>
            <w:proofErr w:type="gramEnd"/>
            <w:r>
              <w:t xml:space="preserve"> current and future Supervisors and staff to better understand the District’s intentions and will help to prioritize projects. </w:t>
            </w:r>
          </w:p>
          <w:p w14:paraId="26C8FA73" w14:textId="77777777" w:rsidR="00806F25" w:rsidRDefault="00000000">
            <w:pPr>
              <w:numPr>
                <w:ilvl w:val="0"/>
                <w:numId w:val="11"/>
              </w:numPr>
              <w:spacing w:after="0" w:line="259" w:lineRule="auto"/>
              <w:ind w:left="433" w:hanging="360"/>
            </w:pPr>
            <w:r>
              <w:t xml:space="preserve">Potential Adverse Consequences: None significant </w:t>
            </w:r>
          </w:p>
          <w:p w14:paraId="073CD424" w14:textId="77777777" w:rsidR="00806F25" w:rsidRDefault="00000000">
            <w:pPr>
              <w:numPr>
                <w:ilvl w:val="0"/>
                <w:numId w:val="11"/>
              </w:numPr>
              <w:spacing w:after="0" w:line="259" w:lineRule="auto"/>
              <w:ind w:left="433" w:hanging="360"/>
            </w:pPr>
            <w:r>
              <w:t xml:space="preserve">Costs: None </w:t>
            </w:r>
          </w:p>
          <w:p w14:paraId="43A30BB2" w14:textId="77777777" w:rsidR="00806F25" w:rsidRDefault="00000000">
            <w:pPr>
              <w:numPr>
                <w:ilvl w:val="0"/>
                <w:numId w:val="11"/>
              </w:numPr>
              <w:spacing w:after="0" w:line="259" w:lineRule="auto"/>
              <w:ind w:left="433" w:hanging="360"/>
            </w:pPr>
            <w:r>
              <w:t xml:space="preserve">Statutory Considerations: Supervisors will need to adopt any goals and objectives. </w:t>
            </w:r>
          </w:p>
        </w:tc>
      </w:tr>
    </w:tbl>
    <w:p w14:paraId="0509BCF9" w14:textId="77777777" w:rsidR="00806F25" w:rsidRDefault="00806F25">
      <w:pPr>
        <w:spacing w:after="0" w:line="259" w:lineRule="auto"/>
        <w:ind w:left="-1440" w:right="10800" w:firstLine="0"/>
      </w:pPr>
    </w:p>
    <w:tbl>
      <w:tblPr>
        <w:tblStyle w:val="TableGrid"/>
        <w:tblW w:w="9360" w:type="dxa"/>
        <w:tblInd w:w="6" w:type="dxa"/>
        <w:tblCellMar>
          <w:top w:w="47" w:type="dxa"/>
          <w:left w:w="107" w:type="dxa"/>
          <w:right w:w="60" w:type="dxa"/>
        </w:tblCellMar>
        <w:tblLook w:val="04A0" w:firstRow="1" w:lastRow="0" w:firstColumn="1" w:lastColumn="0" w:noHBand="0" w:noVBand="1"/>
      </w:tblPr>
      <w:tblGrid>
        <w:gridCol w:w="3599"/>
        <w:gridCol w:w="5761"/>
      </w:tblGrid>
      <w:tr w:rsidR="00806F25" w14:paraId="18F8DE85" w14:textId="77777777">
        <w:trPr>
          <w:trHeight w:val="276"/>
        </w:trPr>
        <w:tc>
          <w:tcPr>
            <w:tcW w:w="3599" w:type="dxa"/>
            <w:tcBorders>
              <w:top w:val="single" w:sz="4" w:space="0" w:color="000000"/>
              <w:left w:val="single" w:sz="4" w:space="0" w:color="000000"/>
              <w:bottom w:val="single" w:sz="4" w:space="0" w:color="000000"/>
              <w:right w:val="single" w:sz="4" w:space="0" w:color="000000"/>
            </w:tcBorders>
            <w:shd w:val="clear" w:color="auto" w:fill="379095"/>
          </w:tcPr>
          <w:p w14:paraId="61A33CC0" w14:textId="77777777" w:rsidR="00806F25" w:rsidRDefault="00000000">
            <w:pPr>
              <w:spacing w:after="0" w:line="259" w:lineRule="auto"/>
              <w:ind w:left="0" w:firstLine="0"/>
            </w:pPr>
            <w:r>
              <w:rPr>
                <w:b/>
                <w:color w:val="FFFFFF"/>
              </w:rPr>
              <w:t xml:space="preserve">Recommendation Text </w:t>
            </w:r>
          </w:p>
        </w:tc>
        <w:tc>
          <w:tcPr>
            <w:tcW w:w="5760" w:type="dxa"/>
            <w:tcBorders>
              <w:top w:val="single" w:sz="4" w:space="0" w:color="000000"/>
              <w:left w:val="single" w:sz="4" w:space="0" w:color="000000"/>
              <w:bottom w:val="single" w:sz="4" w:space="0" w:color="000000"/>
              <w:right w:val="single" w:sz="4" w:space="0" w:color="000000"/>
            </w:tcBorders>
            <w:shd w:val="clear" w:color="auto" w:fill="379095"/>
          </w:tcPr>
          <w:p w14:paraId="4E5E769A" w14:textId="77777777" w:rsidR="00806F25" w:rsidRDefault="00000000">
            <w:pPr>
              <w:spacing w:after="0" w:line="259" w:lineRule="auto"/>
              <w:ind w:left="1" w:firstLine="0"/>
            </w:pPr>
            <w:r>
              <w:rPr>
                <w:b/>
                <w:color w:val="FFFFFF"/>
              </w:rPr>
              <w:t xml:space="preserve">Associated Considerations </w:t>
            </w:r>
          </w:p>
        </w:tc>
      </w:tr>
      <w:tr w:rsidR="00806F25" w14:paraId="100ACAC0" w14:textId="77777777">
        <w:trPr>
          <w:trHeight w:val="3772"/>
        </w:trPr>
        <w:tc>
          <w:tcPr>
            <w:tcW w:w="3599" w:type="dxa"/>
            <w:tcBorders>
              <w:top w:val="single" w:sz="4" w:space="0" w:color="000000"/>
              <w:left w:val="single" w:sz="4" w:space="0" w:color="000000"/>
              <w:bottom w:val="single" w:sz="4" w:space="0" w:color="000000"/>
              <w:right w:val="single" w:sz="4" w:space="0" w:color="000000"/>
            </w:tcBorders>
          </w:tcPr>
          <w:p w14:paraId="1E7D4F5D" w14:textId="77777777" w:rsidR="00806F25" w:rsidRDefault="00000000">
            <w:pPr>
              <w:spacing w:after="0" w:line="239" w:lineRule="auto"/>
              <w:ind w:left="0" w:right="47" w:firstLine="0"/>
            </w:pPr>
            <w:r>
              <w:lastRenderedPageBreak/>
              <w:t xml:space="preserve">The </w:t>
            </w:r>
            <w:proofErr w:type="gramStart"/>
            <w:r>
              <w:t>District</w:t>
            </w:r>
            <w:proofErr w:type="gramEnd"/>
            <w:r>
              <w:t xml:space="preserve"> should consider identifying performance measures and standards as part of the development of a new strategic plan. The </w:t>
            </w:r>
            <w:proofErr w:type="gramStart"/>
            <w:r>
              <w:t>District</w:t>
            </w:r>
            <w:proofErr w:type="gramEnd"/>
            <w:r>
              <w:t xml:space="preserve"> should then track the identified performance measures against established standards and use the collected data to monitor the District’s performance, evaluate progress towards the goals and objectives that the District adopts, and support future improvements to </w:t>
            </w:r>
          </w:p>
          <w:p w14:paraId="485A5B5B" w14:textId="77777777" w:rsidR="00806F25" w:rsidRDefault="00000000">
            <w:pPr>
              <w:spacing w:after="0" w:line="259" w:lineRule="auto"/>
              <w:ind w:left="0" w:firstLine="0"/>
            </w:pPr>
            <w:r>
              <w:t xml:space="preserve">the </w:t>
            </w:r>
            <w:proofErr w:type="gramStart"/>
            <w:r>
              <w:t>District’s</w:t>
            </w:r>
            <w:proofErr w:type="gramEnd"/>
            <w:r>
              <w:t xml:space="preserve"> service delivery methods. </w:t>
            </w:r>
          </w:p>
        </w:tc>
        <w:tc>
          <w:tcPr>
            <w:tcW w:w="5760" w:type="dxa"/>
            <w:tcBorders>
              <w:top w:val="single" w:sz="4" w:space="0" w:color="000000"/>
              <w:left w:val="single" w:sz="4" w:space="0" w:color="000000"/>
              <w:bottom w:val="single" w:sz="4" w:space="0" w:color="000000"/>
              <w:right w:val="single" w:sz="4" w:space="0" w:color="000000"/>
            </w:tcBorders>
          </w:tcPr>
          <w:p w14:paraId="4D6F9138" w14:textId="77777777" w:rsidR="00806F25" w:rsidRDefault="00000000">
            <w:pPr>
              <w:numPr>
                <w:ilvl w:val="0"/>
                <w:numId w:val="12"/>
              </w:numPr>
              <w:spacing w:after="46" w:line="239" w:lineRule="auto"/>
              <w:ind w:left="433" w:hanging="360"/>
            </w:pPr>
            <w:r>
              <w:t xml:space="preserve">Potential Benefit: Identifying performance measures and establishing performance standards will enable the </w:t>
            </w:r>
            <w:proofErr w:type="gramStart"/>
            <w:r>
              <w:t>District</w:t>
            </w:r>
            <w:proofErr w:type="gramEnd"/>
            <w:r>
              <w:t xml:space="preserve"> to objectively evaluate the performance of its various programs, enhancing the Supervisors’ ability to oversee and manage the District’s service delivery. The </w:t>
            </w:r>
            <w:proofErr w:type="gramStart"/>
            <w:r>
              <w:t>District</w:t>
            </w:r>
            <w:proofErr w:type="gramEnd"/>
            <w:r>
              <w:t xml:space="preserve"> can also use collected performance measures to refine its service delivery models to improve the level of service that it is able to provide or reduce costs.  </w:t>
            </w:r>
          </w:p>
          <w:p w14:paraId="4C22DF0B" w14:textId="77777777" w:rsidR="00806F25" w:rsidRDefault="00000000">
            <w:pPr>
              <w:numPr>
                <w:ilvl w:val="0"/>
                <w:numId w:val="12"/>
              </w:numPr>
              <w:spacing w:after="0" w:line="259" w:lineRule="auto"/>
              <w:ind w:left="433" w:hanging="360"/>
            </w:pPr>
            <w:r>
              <w:t xml:space="preserve">Potential Adverse Consequences: None significant </w:t>
            </w:r>
          </w:p>
          <w:p w14:paraId="70D390B2" w14:textId="77777777" w:rsidR="00806F25" w:rsidRDefault="00000000">
            <w:pPr>
              <w:numPr>
                <w:ilvl w:val="0"/>
                <w:numId w:val="12"/>
              </w:numPr>
              <w:spacing w:after="43" w:line="240" w:lineRule="auto"/>
              <w:ind w:left="433" w:hanging="360"/>
            </w:pPr>
            <w:r>
              <w:t xml:space="preserve">Costs: Implementing this recommendation may cause the </w:t>
            </w:r>
            <w:proofErr w:type="gramStart"/>
            <w:r>
              <w:t>District</w:t>
            </w:r>
            <w:proofErr w:type="gramEnd"/>
            <w:r>
              <w:t xml:space="preserve"> to incur minor data collection and storage fees. </w:t>
            </w:r>
          </w:p>
          <w:p w14:paraId="7F62E57C" w14:textId="77777777" w:rsidR="00806F25" w:rsidRDefault="00000000">
            <w:pPr>
              <w:numPr>
                <w:ilvl w:val="0"/>
                <w:numId w:val="12"/>
              </w:numPr>
              <w:spacing w:after="0" w:line="259" w:lineRule="auto"/>
              <w:ind w:left="433" w:hanging="360"/>
            </w:pPr>
            <w:r>
              <w:t xml:space="preserve">Statutory Considerations: None </w:t>
            </w:r>
          </w:p>
        </w:tc>
      </w:tr>
      <w:tr w:rsidR="00806F25" w14:paraId="1E77B0AC" w14:textId="77777777">
        <w:trPr>
          <w:trHeight w:val="3279"/>
        </w:trPr>
        <w:tc>
          <w:tcPr>
            <w:tcW w:w="3599" w:type="dxa"/>
            <w:tcBorders>
              <w:top w:val="single" w:sz="4" w:space="0" w:color="000000"/>
              <w:left w:val="single" w:sz="4" w:space="0" w:color="000000"/>
              <w:bottom w:val="single" w:sz="4" w:space="0" w:color="000000"/>
              <w:right w:val="single" w:sz="4" w:space="0" w:color="000000"/>
            </w:tcBorders>
          </w:tcPr>
          <w:p w14:paraId="0910CF3E" w14:textId="77777777" w:rsidR="00806F25" w:rsidRDefault="00000000">
            <w:pPr>
              <w:spacing w:after="0" w:line="259" w:lineRule="auto"/>
              <w:ind w:left="0" w:firstLine="0"/>
            </w:pPr>
            <w:r>
              <w:t xml:space="preserve">The </w:t>
            </w:r>
            <w:proofErr w:type="gramStart"/>
            <w:r>
              <w:t>District</w:t>
            </w:r>
            <w:proofErr w:type="gramEnd"/>
            <w:r>
              <w:t xml:space="preserve"> should consider implementing a system for collecting feedback from local partner agencies and residents of the District’s service area with whom the District has worked, and creating a process to systematically review feedback. The </w:t>
            </w:r>
            <w:proofErr w:type="gramStart"/>
            <w:r>
              <w:t>District</w:t>
            </w:r>
            <w:proofErr w:type="gramEnd"/>
            <w:r>
              <w:t xml:space="preserve"> should consider using the findings from the review of feedback to refine the District’s service delivery methods. </w:t>
            </w:r>
          </w:p>
        </w:tc>
        <w:tc>
          <w:tcPr>
            <w:tcW w:w="5760" w:type="dxa"/>
            <w:tcBorders>
              <w:top w:val="single" w:sz="4" w:space="0" w:color="000000"/>
              <w:left w:val="single" w:sz="4" w:space="0" w:color="000000"/>
              <w:bottom w:val="single" w:sz="4" w:space="0" w:color="000000"/>
              <w:right w:val="single" w:sz="4" w:space="0" w:color="000000"/>
            </w:tcBorders>
          </w:tcPr>
          <w:p w14:paraId="64EB266F" w14:textId="77777777" w:rsidR="00806F25" w:rsidRDefault="00000000">
            <w:pPr>
              <w:numPr>
                <w:ilvl w:val="0"/>
                <w:numId w:val="13"/>
              </w:numPr>
              <w:spacing w:after="46" w:line="239" w:lineRule="auto"/>
              <w:ind w:left="433" w:hanging="360"/>
            </w:pPr>
            <w:r>
              <w:t xml:space="preserve">Potential Benefit: Implementing a system to collect feedback from partner agencies and residents will give the </w:t>
            </w:r>
            <w:proofErr w:type="gramStart"/>
            <w:r>
              <w:t>District</w:t>
            </w:r>
            <w:proofErr w:type="gramEnd"/>
            <w:r>
              <w:t xml:space="preserve"> an additional source of information to use in evaluating the performance of the District’s programs and may help the District to identify and/or evaluate potential improvements to the District’s service delivery methods. </w:t>
            </w:r>
          </w:p>
          <w:p w14:paraId="2C2E50E9" w14:textId="77777777" w:rsidR="00806F25" w:rsidRDefault="00000000">
            <w:pPr>
              <w:numPr>
                <w:ilvl w:val="0"/>
                <w:numId w:val="13"/>
              </w:numPr>
              <w:spacing w:after="0" w:line="259" w:lineRule="auto"/>
              <w:ind w:left="433" w:hanging="360"/>
            </w:pPr>
            <w:r>
              <w:t xml:space="preserve">Potential Adverse Consequences: None significant </w:t>
            </w:r>
          </w:p>
          <w:p w14:paraId="07E2B34B" w14:textId="77777777" w:rsidR="00806F25" w:rsidRDefault="00000000">
            <w:pPr>
              <w:numPr>
                <w:ilvl w:val="0"/>
                <w:numId w:val="13"/>
              </w:numPr>
              <w:spacing w:after="47" w:line="238" w:lineRule="auto"/>
              <w:ind w:left="433" w:hanging="360"/>
            </w:pPr>
            <w:r>
              <w:t xml:space="preserve">Costs: Implementing this recommendation may cause the </w:t>
            </w:r>
            <w:proofErr w:type="gramStart"/>
            <w:r>
              <w:t>District</w:t>
            </w:r>
            <w:proofErr w:type="gramEnd"/>
            <w:r>
              <w:t xml:space="preserve"> to incur minor data collection and storage fees. </w:t>
            </w:r>
          </w:p>
          <w:p w14:paraId="1F050403" w14:textId="77777777" w:rsidR="00806F25" w:rsidRDefault="00000000">
            <w:pPr>
              <w:numPr>
                <w:ilvl w:val="0"/>
                <w:numId w:val="13"/>
              </w:numPr>
              <w:spacing w:after="0" w:line="259" w:lineRule="auto"/>
              <w:ind w:left="433" w:hanging="360"/>
            </w:pPr>
            <w:r>
              <w:t xml:space="preserve">Statutory Considerations: None </w:t>
            </w:r>
          </w:p>
        </w:tc>
      </w:tr>
      <w:tr w:rsidR="00806F25" w14:paraId="01555E0D" w14:textId="77777777">
        <w:trPr>
          <w:trHeight w:val="2475"/>
        </w:trPr>
        <w:tc>
          <w:tcPr>
            <w:tcW w:w="3599" w:type="dxa"/>
            <w:tcBorders>
              <w:top w:val="single" w:sz="4" w:space="0" w:color="000000"/>
              <w:left w:val="single" w:sz="4" w:space="0" w:color="000000"/>
              <w:bottom w:val="single" w:sz="4" w:space="0" w:color="000000"/>
              <w:right w:val="single" w:sz="4" w:space="0" w:color="000000"/>
            </w:tcBorders>
          </w:tcPr>
          <w:p w14:paraId="70C17832" w14:textId="77777777" w:rsidR="00806F25" w:rsidRDefault="00000000">
            <w:pPr>
              <w:spacing w:after="0" w:line="259" w:lineRule="auto"/>
              <w:ind w:left="0" w:firstLine="0"/>
            </w:pPr>
            <w:r>
              <w:t xml:space="preserve">The District should consider collaborating with the Bradford County Supervisor of Elections to ensure that appointed Supervisors complete the affidavits necessary to document each Supervisor’s compliance with the requirements of s. </w:t>
            </w:r>
            <w:hyperlink r:id="rId87">
              <w:r>
                <w:rPr>
                  <w:color w:val="715F2C"/>
                  <w:u w:val="single" w:color="715F2C"/>
                </w:rPr>
                <w:t>582.19(1)</w:t>
              </w:r>
            </w:hyperlink>
            <w:hyperlink r:id="rId88">
              <w:r>
                <w:t>,</w:t>
              </w:r>
            </w:hyperlink>
            <w:r>
              <w:t xml:space="preserve"> </w:t>
            </w:r>
            <w:r>
              <w:rPr>
                <w:i/>
              </w:rPr>
              <w:t>Florida Statutes</w:t>
            </w:r>
            <w:r>
              <w:t xml:space="preserve">. </w:t>
            </w:r>
          </w:p>
        </w:tc>
        <w:tc>
          <w:tcPr>
            <w:tcW w:w="5760" w:type="dxa"/>
            <w:tcBorders>
              <w:top w:val="single" w:sz="4" w:space="0" w:color="000000"/>
              <w:left w:val="single" w:sz="4" w:space="0" w:color="000000"/>
              <w:bottom w:val="single" w:sz="4" w:space="0" w:color="000000"/>
              <w:right w:val="single" w:sz="4" w:space="0" w:color="000000"/>
            </w:tcBorders>
          </w:tcPr>
          <w:p w14:paraId="492CFB78" w14:textId="77777777" w:rsidR="00806F25" w:rsidRDefault="00000000">
            <w:pPr>
              <w:numPr>
                <w:ilvl w:val="0"/>
                <w:numId w:val="14"/>
              </w:numPr>
              <w:spacing w:after="44" w:line="239" w:lineRule="auto"/>
              <w:ind w:left="421" w:hanging="360"/>
            </w:pPr>
            <w:r>
              <w:t xml:space="preserve">Potential Benefit: Working with the Bradford County Supervisor of Elections to collect eligibility affidavits from all elected and appointed Supervisors will help ensure that the Supervisors are in compliance and have documented their compliance with the eligibility criteria set in s. </w:t>
            </w:r>
            <w:hyperlink r:id="rId89">
              <w:r>
                <w:rPr>
                  <w:color w:val="715F2C"/>
                  <w:u w:val="single" w:color="715F2C"/>
                </w:rPr>
                <w:t>582.19(1)</w:t>
              </w:r>
            </w:hyperlink>
            <w:hyperlink r:id="rId90">
              <w:r>
                <w:t>,</w:t>
              </w:r>
            </w:hyperlink>
            <w:r>
              <w:t xml:space="preserve"> </w:t>
            </w:r>
            <w:r>
              <w:rPr>
                <w:i/>
              </w:rPr>
              <w:t>Florida Statutes</w:t>
            </w:r>
            <w:r>
              <w:t xml:space="preserve">. </w:t>
            </w:r>
          </w:p>
          <w:p w14:paraId="5DB7F43F" w14:textId="77777777" w:rsidR="00806F25" w:rsidRDefault="00000000">
            <w:pPr>
              <w:numPr>
                <w:ilvl w:val="0"/>
                <w:numId w:val="14"/>
              </w:numPr>
              <w:spacing w:after="0" w:line="259" w:lineRule="auto"/>
              <w:ind w:left="421" w:hanging="360"/>
            </w:pPr>
            <w:r>
              <w:t xml:space="preserve">Potential Adverse Consequences: None </w:t>
            </w:r>
          </w:p>
          <w:p w14:paraId="752203ED" w14:textId="77777777" w:rsidR="00806F25" w:rsidRDefault="00000000">
            <w:pPr>
              <w:numPr>
                <w:ilvl w:val="0"/>
                <w:numId w:val="14"/>
              </w:numPr>
              <w:spacing w:after="0" w:line="259" w:lineRule="auto"/>
              <w:ind w:left="421" w:hanging="360"/>
            </w:pPr>
            <w:r>
              <w:t xml:space="preserve">Costs: None </w:t>
            </w:r>
          </w:p>
          <w:p w14:paraId="34FDA2A5" w14:textId="77777777" w:rsidR="00806F25" w:rsidRDefault="00000000">
            <w:pPr>
              <w:numPr>
                <w:ilvl w:val="0"/>
                <w:numId w:val="14"/>
              </w:numPr>
              <w:spacing w:after="0" w:line="259" w:lineRule="auto"/>
              <w:ind w:left="421" w:hanging="360"/>
            </w:pPr>
            <w:r>
              <w:t xml:space="preserve">Statutory Considerations: None </w:t>
            </w:r>
          </w:p>
        </w:tc>
      </w:tr>
    </w:tbl>
    <w:p w14:paraId="4305BE7D" w14:textId="77777777" w:rsidR="00806F25" w:rsidRDefault="00806F25">
      <w:pPr>
        <w:spacing w:after="0" w:line="259" w:lineRule="auto"/>
        <w:ind w:left="-1440" w:right="10800" w:firstLine="0"/>
      </w:pPr>
    </w:p>
    <w:tbl>
      <w:tblPr>
        <w:tblStyle w:val="TableGrid"/>
        <w:tblW w:w="9360" w:type="dxa"/>
        <w:tblInd w:w="6" w:type="dxa"/>
        <w:tblCellMar>
          <w:top w:w="47" w:type="dxa"/>
          <w:left w:w="107" w:type="dxa"/>
          <w:right w:w="65" w:type="dxa"/>
        </w:tblCellMar>
        <w:tblLook w:val="04A0" w:firstRow="1" w:lastRow="0" w:firstColumn="1" w:lastColumn="0" w:noHBand="0" w:noVBand="1"/>
      </w:tblPr>
      <w:tblGrid>
        <w:gridCol w:w="3599"/>
        <w:gridCol w:w="5761"/>
      </w:tblGrid>
      <w:tr w:rsidR="00806F25" w14:paraId="050587B5" w14:textId="77777777">
        <w:trPr>
          <w:trHeight w:val="276"/>
        </w:trPr>
        <w:tc>
          <w:tcPr>
            <w:tcW w:w="3599" w:type="dxa"/>
            <w:tcBorders>
              <w:top w:val="single" w:sz="4" w:space="0" w:color="000000"/>
              <w:left w:val="single" w:sz="4" w:space="0" w:color="000000"/>
              <w:bottom w:val="single" w:sz="4" w:space="0" w:color="000000"/>
              <w:right w:val="single" w:sz="4" w:space="0" w:color="000000"/>
            </w:tcBorders>
            <w:shd w:val="clear" w:color="auto" w:fill="379095"/>
          </w:tcPr>
          <w:p w14:paraId="4E6989DE" w14:textId="77777777" w:rsidR="00806F25" w:rsidRDefault="00000000">
            <w:pPr>
              <w:spacing w:after="0" w:line="259" w:lineRule="auto"/>
              <w:ind w:left="0" w:firstLine="0"/>
            </w:pPr>
            <w:r>
              <w:rPr>
                <w:b/>
                <w:color w:val="FFFFFF"/>
              </w:rPr>
              <w:t xml:space="preserve">Recommendation Text </w:t>
            </w:r>
          </w:p>
        </w:tc>
        <w:tc>
          <w:tcPr>
            <w:tcW w:w="5760" w:type="dxa"/>
            <w:tcBorders>
              <w:top w:val="single" w:sz="4" w:space="0" w:color="000000"/>
              <w:left w:val="single" w:sz="4" w:space="0" w:color="000000"/>
              <w:bottom w:val="single" w:sz="4" w:space="0" w:color="000000"/>
              <w:right w:val="single" w:sz="4" w:space="0" w:color="000000"/>
            </w:tcBorders>
            <w:shd w:val="clear" w:color="auto" w:fill="379095"/>
          </w:tcPr>
          <w:p w14:paraId="41DAE164" w14:textId="77777777" w:rsidR="00806F25" w:rsidRDefault="00000000">
            <w:pPr>
              <w:spacing w:after="0" w:line="259" w:lineRule="auto"/>
              <w:ind w:left="1" w:firstLine="0"/>
            </w:pPr>
            <w:r>
              <w:rPr>
                <w:b/>
                <w:color w:val="FFFFFF"/>
              </w:rPr>
              <w:t xml:space="preserve">Associated Considerations </w:t>
            </w:r>
          </w:p>
        </w:tc>
      </w:tr>
      <w:tr w:rsidR="00806F25" w14:paraId="5AE17FD0" w14:textId="77777777">
        <w:trPr>
          <w:trHeight w:val="4087"/>
        </w:trPr>
        <w:tc>
          <w:tcPr>
            <w:tcW w:w="3599" w:type="dxa"/>
            <w:tcBorders>
              <w:top w:val="single" w:sz="4" w:space="0" w:color="000000"/>
              <w:left w:val="single" w:sz="4" w:space="0" w:color="000000"/>
              <w:bottom w:val="single" w:sz="4" w:space="0" w:color="000000"/>
              <w:right w:val="single" w:sz="4" w:space="0" w:color="000000"/>
            </w:tcBorders>
          </w:tcPr>
          <w:p w14:paraId="4033DE15" w14:textId="77777777" w:rsidR="00806F25" w:rsidRDefault="00000000">
            <w:pPr>
              <w:spacing w:after="0" w:line="259" w:lineRule="auto"/>
              <w:ind w:left="0" w:right="35" w:firstLine="0"/>
            </w:pPr>
            <w:r>
              <w:lastRenderedPageBreak/>
              <w:t xml:space="preserve">The District should consider reviewing its meeting notice procedures to verify compliance with s. </w:t>
            </w:r>
            <w:hyperlink r:id="rId91">
              <w:r>
                <w:rPr>
                  <w:color w:val="715F2C"/>
                  <w:u w:val="single" w:color="715F2C"/>
                </w:rPr>
                <w:t>189.015</w:t>
              </w:r>
            </w:hyperlink>
            <w:hyperlink r:id="rId92">
              <w:r>
                <w:t xml:space="preserve"> </w:t>
              </w:r>
            </w:hyperlink>
            <w:r>
              <w:t xml:space="preserve">and </w:t>
            </w:r>
            <w:proofErr w:type="spellStart"/>
            <w:r>
              <w:t>ch.</w:t>
            </w:r>
            <w:proofErr w:type="spellEnd"/>
            <w:r>
              <w:t xml:space="preserve"> </w:t>
            </w:r>
            <w:hyperlink r:id="rId93">
              <w:r>
                <w:rPr>
                  <w:color w:val="715F2C"/>
                  <w:u w:val="single" w:color="715F2C"/>
                </w:rPr>
                <w:t>50</w:t>
              </w:r>
            </w:hyperlink>
            <w:hyperlink r:id="rId94">
              <w:r>
                <w:t>,</w:t>
              </w:r>
            </w:hyperlink>
            <w:r>
              <w:t xml:space="preserve"> </w:t>
            </w:r>
            <w:r>
              <w:rPr>
                <w:i/>
              </w:rPr>
              <w:t>Florida Statutes</w:t>
            </w:r>
            <w:r>
              <w:t xml:space="preserve">. The </w:t>
            </w:r>
            <w:proofErr w:type="gramStart"/>
            <w:r>
              <w:t>District</w:t>
            </w:r>
            <w:proofErr w:type="gramEnd"/>
            <w:r>
              <w:t xml:space="preserve"> should retain records that document its compliance with applicable statutes. </w:t>
            </w:r>
          </w:p>
        </w:tc>
        <w:tc>
          <w:tcPr>
            <w:tcW w:w="5760" w:type="dxa"/>
            <w:tcBorders>
              <w:top w:val="single" w:sz="4" w:space="0" w:color="000000"/>
              <w:left w:val="single" w:sz="4" w:space="0" w:color="000000"/>
              <w:bottom w:val="single" w:sz="4" w:space="0" w:color="000000"/>
              <w:right w:val="single" w:sz="4" w:space="0" w:color="000000"/>
            </w:tcBorders>
          </w:tcPr>
          <w:p w14:paraId="20DB8F5E" w14:textId="77777777" w:rsidR="00806F25" w:rsidRDefault="00000000">
            <w:pPr>
              <w:numPr>
                <w:ilvl w:val="0"/>
                <w:numId w:val="15"/>
              </w:numPr>
              <w:spacing w:after="47" w:line="239" w:lineRule="auto"/>
              <w:ind w:left="433" w:hanging="360"/>
            </w:pPr>
            <w:r>
              <w:t xml:space="preserve">Potential Benefit: Implementing proper meeting notice policies will help ensure that the District is compliant with s. </w:t>
            </w:r>
            <w:hyperlink r:id="rId95">
              <w:r>
                <w:rPr>
                  <w:color w:val="715F2C"/>
                  <w:u w:val="single" w:color="715F2C"/>
                </w:rPr>
                <w:t>189.015</w:t>
              </w:r>
            </w:hyperlink>
            <w:hyperlink r:id="rId96">
              <w:r>
                <w:t xml:space="preserve"> </w:t>
              </w:r>
            </w:hyperlink>
            <w:r>
              <w:t xml:space="preserve">and </w:t>
            </w:r>
            <w:proofErr w:type="spellStart"/>
            <w:r>
              <w:t>ch</w:t>
            </w:r>
            <w:proofErr w:type="spellEnd"/>
            <w:r>
              <w:t xml:space="preserve">, </w:t>
            </w:r>
            <w:hyperlink r:id="rId97">
              <w:r>
                <w:rPr>
                  <w:color w:val="715F2C"/>
                  <w:u w:val="single" w:color="715F2C"/>
                </w:rPr>
                <w:t>50</w:t>
              </w:r>
            </w:hyperlink>
            <w:hyperlink r:id="rId98">
              <w:r>
                <w:t>,</w:t>
              </w:r>
            </w:hyperlink>
            <w:r>
              <w:t xml:space="preserve"> </w:t>
            </w:r>
            <w:r>
              <w:rPr>
                <w:i/>
              </w:rPr>
              <w:t>Florida Statutes</w:t>
            </w:r>
            <w:r>
              <w:t>, which protects Supervisors and staff from potential consequences of violating notice requirements established in s</w:t>
            </w:r>
            <w:hyperlink r:id="rId99">
              <w:r>
                <w:t xml:space="preserve">. </w:t>
              </w:r>
            </w:hyperlink>
            <w:hyperlink r:id="rId100">
              <w:r>
                <w:rPr>
                  <w:color w:val="715F2C"/>
                  <w:u w:val="single" w:color="715F2C"/>
                </w:rPr>
                <w:t>286.011</w:t>
              </w:r>
            </w:hyperlink>
            <w:hyperlink r:id="rId101">
              <w:r>
                <w:t>,</w:t>
              </w:r>
            </w:hyperlink>
            <w:r>
              <w:t xml:space="preserve"> </w:t>
            </w:r>
            <w:r>
              <w:rPr>
                <w:i/>
              </w:rPr>
              <w:t>Florida Statutes</w:t>
            </w:r>
            <w:r>
              <w:t xml:space="preserve">, and protects actions taken during meetings from being invalidated on procedural grounds related to meeting notice. Properly noticing meetings also promotes increased public engagement with District operations. </w:t>
            </w:r>
          </w:p>
          <w:p w14:paraId="2217C46B" w14:textId="77777777" w:rsidR="00806F25" w:rsidRDefault="00000000">
            <w:pPr>
              <w:numPr>
                <w:ilvl w:val="0"/>
                <w:numId w:val="15"/>
              </w:numPr>
              <w:spacing w:after="0" w:line="259" w:lineRule="auto"/>
              <w:ind w:left="433" w:hanging="360"/>
            </w:pPr>
            <w:r>
              <w:t xml:space="preserve">Potential Adverse Consequences: None significant </w:t>
            </w:r>
          </w:p>
          <w:p w14:paraId="04D70A5A" w14:textId="77777777" w:rsidR="00806F25" w:rsidRDefault="00000000">
            <w:pPr>
              <w:numPr>
                <w:ilvl w:val="0"/>
                <w:numId w:val="15"/>
              </w:numPr>
              <w:spacing w:after="47" w:line="238" w:lineRule="auto"/>
              <w:ind w:left="433" w:hanging="360"/>
            </w:pPr>
            <w:r>
              <w:t xml:space="preserve">Costs: Properly noticing the </w:t>
            </w:r>
            <w:proofErr w:type="gramStart"/>
            <w:r>
              <w:t>District’s</w:t>
            </w:r>
            <w:proofErr w:type="gramEnd"/>
            <w:r>
              <w:t xml:space="preserve"> meetings will require the District to pay to run public notice statements in the local newspaper </w:t>
            </w:r>
          </w:p>
          <w:p w14:paraId="48B4CB21" w14:textId="77777777" w:rsidR="00806F25" w:rsidRDefault="00000000">
            <w:pPr>
              <w:numPr>
                <w:ilvl w:val="0"/>
                <w:numId w:val="15"/>
              </w:numPr>
              <w:spacing w:after="0" w:line="259" w:lineRule="auto"/>
              <w:ind w:left="433" w:hanging="360"/>
            </w:pPr>
            <w:r>
              <w:t xml:space="preserve">Statutory Considerations: None </w:t>
            </w:r>
          </w:p>
        </w:tc>
      </w:tr>
      <w:tr w:rsidR="00806F25" w14:paraId="2FDF803F" w14:textId="77777777">
        <w:trPr>
          <w:trHeight w:val="2475"/>
        </w:trPr>
        <w:tc>
          <w:tcPr>
            <w:tcW w:w="3599" w:type="dxa"/>
            <w:tcBorders>
              <w:top w:val="single" w:sz="4" w:space="0" w:color="000000"/>
              <w:left w:val="single" w:sz="4" w:space="0" w:color="000000"/>
              <w:bottom w:val="single" w:sz="4" w:space="0" w:color="000000"/>
              <w:right w:val="single" w:sz="4" w:space="0" w:color="000000"/>
            </w:tcBorders>
          </w:tcPr>
          <w:p w14:paraId="17F12BB3" w14:textId="77777777" w:rsidR="00806F25" w:rsidRDefault="00000000">
            <w:pPr>
              <w:spacing w:after="0" w:line="259" w:lineRule="auto"/>
              <w:ind w:left="0" w:firstLine="0"/>
            </w:pPr>
            <w:r>
              <w:t xml:space="preserve">The </w:t>
            </w:r>
            <w:proofErr w:type="gramStart"/>
            <w:r>
              <w:t>District</w:t>
            </w:r>
            <w:proofErr w:type="gramEnd"/>
            <w:r>
              <w:t xml:space="preserve"> should consider updating its procedures for maintaining the District’s website to help ensure that meeting minutes and agendas are regularly posted, financial records are kept up-to-date, and other pages are updated as needed. </w:t>
            </w:r>
          </w:p>
        </w:tc>
        <w:tc>
          <w:tcPr>
            <w:tcW w:w="5760" w:type="dxa"/>
            <w:tcBorders>
              <w:top w:val="single" w:sz="4" w:space="0" w:color="000000"/>
              <w:left w:val="single" w:sz="4" w:space="0" w:color="000000"/>
              <w:bottom w:val="single" w:sz="4" w:space="0" w:color="000000"/>
              <w:right w:val="single" w:sz="4" w:space="0" w:color="000000"/>
            </w:tcBorders>
          </w:tcPr>
          <w:p w14:paraId="1A264367" w14:textId="77777777" w:rsidR="00806F25" w:rsidRDefault="00000000">
            <w:pPr>
              <w:numPr>
                <w:ilvl w:val="0"/>
                <w:numId w:val="16"/>
              </w:numPr>
              <w:spacing w:after="44" w:line="239" w:lineRule="auto"/>
              <w:ind w:left="421" w:hanging="360"/>
            </w:pPr>
            <w:r>
              <w:t xml:space="preserve">Potential Benefit: Ensuring that meeting minutes, meeting agendas, financial records, and other relevant information on the </w:t>
            </w:r>
            <w:proofErr w:type="gramStart"/>
            <w:r>
              <w:t>District’s</w:t>
            </w:r>
            <w:proofErr w:type="gramEnd"/>
            <w:r>
              <w:t xml:space="preserve"> website are kept up-to-date will ensure that members of the public have easy access to District records and can participate in the District’s activities and decision-making process. </w:t>
            </w:r>
          </w:p>
          <w:p w14:paraId="48F483EF" w14:textId="77777777" w:rsidR="00806F25" w:rsidRDefault="00000000">
            <w:pPr>
              <w:numPr>
                <w:ilvl w:val="0"/>
                <w:numId w:val="16"/>
              </w:numPr>
              <w:spacing w:after="0" w:line="259" w:lineRule="auto"/>
              <w:ind w:left="421" w:hanging="360"/>
            </w:pPr>
            <w:r>
              <w:t xml:space="preserve">Potential Adverse Consequences: None significant </w:t>
            </w:r>
          </w:p>
          <w:p w14:paraId="67764688" w14:textId="77777777" w:rsidR="00806F25" w:rsidRDefault="00000000">
            <w:pPr>
              <w:numPr>
                <w:ilvl w:val="0"/>
                <w:numId w:val="16"/>
              </w:numPr>
              <w:spacing w:after="0" w:line="259" w:lineRule="auto"/>
              <w:ind w:left="421" w:hanging="360"/>
            </w:pPr>
            <w:r>
              <w:t xml:space="preserve">Costs: None </w:t>
            </w:r>
          </w:p>
          <w:p w14:paraId="3F7CC006" w14:textId="77777777" w:rsidR="00806F25" w:rsidRDefault="00000000">
            <w:pPr>
              <w:numPr>
                <w:ilvl w:val="0"/>
                <w:numId w:val="16"/>
              </w:numPr>
              <w:spacing w:after="0" w:line="259" w:lineRule="auto"/>
              <w:ind w:left="421" w:hanging="360"/>
            </w:pPr>
            <w:r>
              <w:t xml:space="preserve">Statutory Considerations: None </w:t>
            </w:r>
          </w:p>
        </w:tc>
      </w:tr>
    </w:tbl>
    <w:p w14:paraId="2C47B11A" w14:textId="77777777" w:rsidR="00806F25" w:rsidRDefault="00000000">
      <w:pPr>
        <w:pStyle w:val="Heading1"/>
        <w:ind w:left="-5"/>
      </w:pPr>
      <w:bookmarkStart w:id="13" w:name="_Toc44868"/>
      <w:r>
        <w:t xml:space="preserve">IV. District Response </w:t>
      </w:r>
      <w:bookmarkEnd w:id="13"/>
    </w:p>
    <w:sectPr w:rsidR="00806F25">
      <w:headerReference w:type="even" r:id="rId102"/>
      <w:headerReference w:type="default" r:id="rId103"/>
      <w:footerReference w:type="even" r:id="rId104"/>
      <w:footerReference w:type="default" r:id="rId105"/>
      <w:headerReference w:type="first" r:id="rId106"/>
      <w:footerReference w:type="first" r:id="rId107"/>
      <w:pgSz w:w="12240" w:h="15840"/>
      <w:pgMar w:top="1446" w:right="1440" w:bottom="1441" w:left="1440" w:header="763"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433DCD" w14:textId="77777777" w:rsidR="00414000" w:rsidRDefault="00414000">
      <w:pPr>
        <w:spacing w:after="0" w:line="240" w:lineRule="auto"/>
      </w:pPr>
      <w:r>
        <w:separator/>
      </w:r>
    </w:p>
  </w:endnote>
  <w:endnote w:type="continuationSeparator" w:id="0">
    <w:p w14:paraId="1CBD9123" w14:textId="77777777" w:rsidR="00414000" w:rsidRDefault="00414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B899E" w14:textId="77777777" w:rsidR="00806F25" w:rsidRDefault="00000000">
    <w:pPr>
      <w:tabs>
        <w:tab w:val="center" w:pos="540"/>
        <w:tab w:val="center" w:pos="5223"/>
      </w:tabs>
      <w:spacing w:after="0" w:line="259" w:lineRule="auto"/>
      <w:ind w:left="0" w:firstLine="0"/>
    </w:pPr>
    <w:r>
      <w:tab/>
      <w:t xml:space="preserve"> </w:t>
    </w:r>
    <w:r>
      <w:tab/>
    </w:r>
    <w:r>
      <w:rPr>
        <w:b/>
        <w:color w:val="379095"/>
        <w:sz w:val="16"/>
      </w:rPr>
      <w:t>Real Insights. Real Results.</w:t>
    </w:r>
    <w:r>
      <w:rPr>
        <w:color w:val="379095"/>
        <w:sz w:val="16"/>
      </w:rPr>
      <w:t xml:space="preserve"> </w:t>
    </w:r>
  </w:p>
  <w:p w14:paraId="644B4425" w14:textId="77777777" w:rsidR="00806F25" w:rsidRDefault="00000000">
    <w:pPr>
      <w:tabs>
        <w:tab w:val="center" w:pos="540"/>
        <w:tab w:val="center" w:pos="5220"/>
        <w:tab w:val="right" w:pos="9981"/>
      </w:tabs>
      <w:spacing w:after="0" w:line="259" w:lineRule="auto"/>
      <w:ind w:left="0" w:firstLine="0"/>
    </w:pPr>
    <w:r>
      <w:tab/>
    </w:r>
    <w:r>
      <w:rPr>
        <w:color w:val="379095"/>
        <w:sz w:val="16"/>
      </w:rPr>
      <w:t xml:space="preserve"> </w:t>
    </w:r>
    <w:r>
      <w:rPr>
        <w:color w:val="379095"/>
        <w:sz w:val="16"/>
      </w:rPr>
      <w:tab/>
    </w:r>
    <w:r>
      <w:rPr>
        <w:i/>
        <w:color w:val="379095"/>
        <w:sz w:val="16"/>
      </w:rPr>
      <w:t>Draft Report for Bradford Soil and Water Conservation District</w:t>
    </w:r>
    <w:r>
      <w:rPr>
        <w:color w:val="379095"/>
        <w:sz w:val="16"/>
      </w:rPr>
      <w:t xml:space="preserve"> </w:t>
    </w:r>
    <w:r>
      <w:rPr>
        <w:color w:val="379095"/>
        <w:sz w:val="16"/>
      </w:rPr>
      <w:tab/>
    </w:r>
    <w:r>
      <w:rPr>
        <w:sz w:val="16"/>
      </w:rPr>
      <w:t xml:space="preserve">Mauldin &amp; Jenkins | </w:t>
    </w:r>
    <w:r>
      <w:fldChar w:fldCharType="begin"/>
    </w:r>
    <w:r>
      <w:instrText xml:space="preserve"> PAGE   \* MERGEFORMAT </w:instrText>
    </w:r>
    <w:r>
      <w:fldChar w:fldCharType="separate"/>
    </w:r>
    <w:r>
      <w:rPr>
        <w:sz w:val="16"/>
      </w:rPr>
      <w:t>1</w:t>
    </w:r>
    <w:r>
      <w:rPr>
        <w:sz w:val="16"/>
      </w:rPr>
      <w:fldChar w:fldCharType="end"/>
    </w: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AC594" w14:textId="77777777" w:rsidR="00806F25" w:rsidRDefault="00000000">
    <w:pPr>
      <w:tabs>
        <w:tab w:val="center" w:pos="540"/>
        <w:tab w:val="center" w:pos="5223"/>
      </w:tabs>
      <w:spacing w:after="0" w:line="259" w:lineRule="auto"/>
      <w:ind w:left="0" w:firstLine="0"/>
    </w:pPr>
    <w:r>
      <w:tab/>
      <w:t xml:space="preserve"> </w:t>
    </w:r>
    <w:r>
      <w:tab/>
    </w:r>
    <w:r>
      <w:rPr>
        <w:b/>
        <w:color w:val="379095"/>
        <w:sz w:val="16"/>
      </w:rPr>
      <w:t>Real Insights. Real Results.</w:t>
    </w:r>
    <w:r>
      <w:rPr>
        <w:color w:val="379095"/>
        <w:sz w:val="16"/>
      </w:rPr>
      <w:t xml:space="preserve"> </w:t>
    </w:r>
  </w:p>
  <w:p w14:paraId="6D4A8AE4" w14:textId="77777777" w:rsidR="00806F25" w:rsidRDefault="00000000">
    <w:pPr>
      <w:tabs>
        <w:tab w:val="center" w:pos="540"/>
        <w:tab w:val="center" w:pos="5220"/>
        <w:tab w:val="right" w:pos="9981"/>
      </w:tabs>
      <w:spacing w:after="0" w:line="259" w:lineRule="auto"/>
      <w:ind w:left="0" w:firstLine="0"/>
    </w:pPr>
    <w:r>
      <w:tab/>
    </w:r>
    <w:r>
      <w:rPr>
        <w:color w:val="379095"/>
        <w:sz w:val="16"/>
      </w:rPr>
      <w:t xml:space="preserve"> </w:t>
    </w:r>
    <w:r>
      <w:rPr>
        <w:color w:val="379095"/>
        <w:sz w:val="16"/>
      </w:rPr>
      <w:tab/>
    </w:r>
    <w:r>
      <w:rPr>
        <w:i/>
        <w:color w:val="379095"/>
        <w:sz w:val="16"/>
      </w:rPr>
      <w:t>Draft Report for Bradford Soil and Water Conservation District</w:t>
    </w:r>
    <w:r>
      <w:rPr>
        <w:color w:val="379095"/>
        <w:sz w:val="16"/>
      </w:rPr>
      <w:t xml:space="preserve"> </w:t>
    </w:r>
    <w:r>
      <w:rPr>
        <w:color w:val="379095"/>
        <w:sz w:val="16"/>
      </w:rPr>
      <w:tab/>
    </w:r>
    <w:r>
      <w:rPr>
        <w:sz w:val="16"/>
      </w:rPr>
      <w:t xml:space="preserve">Mauldin &amp; Jenkins | </w:t>
    </w:r>
    <w:r>
      <w:fldChar w:fldCharType="begin"/>
    </w:r>
    <w:r>
      <w:instrText xml:space="preserve"> PAGE   \* MERGEFORMAT </w:instrText>
    </w:r>
    <w:r>
      <w:fldChar w:fldCharType="separate"/>
    </w:r>
    <w:r>
      <w:rPr>
        <w:sz w:val="16"/>
      </w:rPr>
      <w:t>1</w:t>
    </w:r>
    <w:r>
      <w:rPr>
        <w:sz w:val="16"/>
      </w:rPr>
      <w:fldChar w:fldCharType="end"/>
    </w: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DB79A" w14:textId="77777777" w:rsidR="00806F25" w:rsidRDefault="00000000">
    <w:pPr>
      <w:tabs>
        <w:tab w:val="center" w:pos="540"/>
        <w:tab w:val="center" w:pos="5223"/>
      </w:tabs>
      <w:spacing w:after="0" w:line="259" w:lineRule="auto"/>
      <w:ind w:left="0" w:firstLine="0"/>
    </w:pPr>
    <w:r>
      <w:tab/>
      <w:t xml:space="preserve"> </w:t>
    </w:r>
    <w:r>
      <w:tab/>
    </w:r>
    <w:r>
      <w:rPr>
        <w:b/>
        <w:color w:val="379095"/>
        <w:sz w:val="16"/>
      </w:rPr>
      <w:t>Real Insights. Real Results.</w:t>
    </w:r>
    <w:r>
      <w:rPr>
        <w:color w:val="379095"/>
        <w:sz w:val="16"/>
      </w:rPr>
      <w:t xml:space="preserve"> </w:t>
    </w:r>
  </w:p>
  <w:p w14:paraId="2A098CE7" w14:textId="77777777" w:rsidR="00806F25" w:rsidRDefault="00000000">
    <w:pPr>
      <w:tabs>
        <w:tab w:val="center" w:pos="540"/>
        <w:tab w:val="center" w:pos="5220"/>
        <w:tab w:val="right" w:pos="9981"/>
      </w:tabs>
      <w:spacing w:after="0" w:line="259" w:lineRule="auto"/>
      <w:ind w:left="0" w:firstLine="0"/>
    </w:pPr>
    <w:r>
      <w:tab/>
    </w:r>
    <w:r>
      <w:rPr>
        <w:color w:val="379095"/>
        <w:sz w:val="16"/>
      </w:rPr>
      <w:t xml:space="preserve"> </w:t>
    </w:r>
    <w:r>
      <w:rPr>
        <w:color w:val="379095"/>
        <w:sz w:val="16"/>
      </w:rPr>
      <w:tab/>
    </w:r>
    <w:r>
      <w:rPr>
        <w:i/>
        <w:color w:val="379095"/>
        <w:sz w:val="16"/>
      </w:rPr>
      <w:t>Draft Report for Bradford Soil and Water Conservation District</w:t>
    </w:r>
    <w:r>
      <w:rPr>
        <w:color w:val="379095"/>
        <w:sz w:val="16"/>
      </w:rPr>
      <w:t xml:space="preserve"> </w:t>
    </w:r>
    <w:r>
      <w:rPr>
        <w:color w:val="379095"/>
        <w:sz w:val="16"/>
      </w:rPr>
      <w:tab/>
    </w:r>
    <w:r>
      <w:rPr>
        <w:sz w:val="16"/>
      </w:rPr>
      <w:t xml:space="preserve">Mauldin &amp; Jenkins | </w:t>
    </w:r>
    <w:r>
      <w:fldChar w:fldCharType="begin"/>
    </w:r>
    <w:r>
      <w:instrText xml:space="preserve"> PAGE   \* MERGEFORMAT </w:instrText>
    </w:r>
    <w:r>
      <w:fldChar w:fldCharType="separate"/>
    </w:r>
    <w:r>
      <w:rPr>
        <w:sz w:val="16"/>
      </w:rPr>
      <w:t>1</w:t>
    </w:r>
    <w:r>
      <w:rPr>
        <w:sz w:val="16"/>
      </w:rPr>
      <w:fldChar w:fldCharType="end"/>
    </w:r>
    <w:r>
      <w:rPr>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C60F9" w14:textId="77777777" w:rsidR="00806F25" w:rsidRDefault="00000000">
    <w:pPr>
      <w:tabs>
        <w:tab w:val="center" w:pos="4682"/>
      </w:tabs>
      <w:spacing w:after="0" w:line="259" w:lineRule="auto"/>
      <w:ind w:left="0" w:firstLine="0"/>
    </w:pPr>
    <w:r>
      <w:t xml:space="preserve"> </w:t>
    </w:r>
    <w:r>
      <w:tab/>
    </w:r>
    <w:r>
      <w:rPr>
        <w:b/>
        <w:color w:val="379095"/>
        <w:sz w:val="16"/>
      </w:rPr>
      <w:t>Real Insights. Real Results.</w:t>
    </w:r>
    <w:r>
      <w:rPr>
        <w:color w:val="379095"/>
        <w:sz w:val="16"/>
      </w:rPr>
      <w:t xml:space="preserve"> </w:t>
    </w:r>
  </w:p>
  <w:p w14:paraId="74B0F5C3" w14:textId="77777777" w:rsidR="00806F25" w:rsidRDefault="00000000">
    <w:pPr>
      <w:tabs>
        <w:tab w:val="center" w:pos="4680"/>
        <w:tab w:val="right" w:pos="9360"/>
      </w:tabs>
      <w:spacing w:after="0" w:line="259" w:lineRule="auto"/>
      <w:ind w:left="0" w:firstLine="0"/>
    </w:pPr>
    <w:r>
      <w:rPr>
        <w:color w:val="379095"/>
        <w:sz w:val="16"/>
      </w:rPr>
      <w:t xml:space="preserve"> </w:t>
    </w:r>
    <w:r>
      <w:rPr>
        <w:color w:val="379095"/>
        <w:sz w:val="16"/>
      </w:rPr>
      <w:tab/>
    </w:r>
    <w:r>
      <w:rPr>
        <w:i/>
        <w:color w:val="379095"/>
        <w:sz w:val="16"/>
      </w:rPr>
      <w:t>Draft Report for Bradford Soil and Water Conservation District</w:t>
    </w:r>
    <w:r>
      <w:rPr>
        <w:color w:val="379095"/>
        <w:sz w:val="16"/>
      </w:rPr>
      <w:t xml:space="preserve"> </w:t>
    </w:r>
    <w:r>
      <w:rPr>
        <w:color w:val="379095"/>
        <w:sz w:val="16"/>
      </w:rPr>
      <w:tab/>
    </w:r>
    <w:r>
      <w:rPr>
        <w:sz w:val="16"/>
      </w:rPr>
      <w:t xml:space="preserve">Mauldin &amp; Jenkins | </w:t>
    </w:r>
    <w:r>
      <w:fldChar w:fldCharType="begin"/>
    </w:r>
    <w:r>
      <w:instrText xml:space="preserve"> PAGE   \* MERGEFORMAT </w:instrText>
    </w:r>
    <w:r>
      <w:fldChar w:fldCharType="separate"/>
    </w:r>
    <w:r>
      <w:rPr>
        <w:sz w:val="16"/>
      </w:rPr>
      <w:t>10</w:t>
    </w:r>
    <w:r>
      <w:rPr>
        <w:sz w:val="16"/>
      </w:rPr>
      <w:fldChar w:fldCharType="end"/>
    </w:r>
    <w:r>
      <w:rPr>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66881" w14:textId="77777777" w:rsidR="00806F25" w:rsidRDefault="00000000">
    <w:pPr>
      <w:tabs>
        <w:tab w:val="center" w:pos="4682"/>
      </w:tabs>
      <w:spacing w:after="0" w:line="259" w:lineRule="auto"/>
      <w:ind w:left="0" w:firstLine="0"/>
    </w:pPr>
    <w:r>
      <w:t xml:space="preserve"> </w:t>
    </w:r>
    <w:r>
      <w:tab/>
    </w:r>
    <w:r>
      <w:rPr>
        <w:b/>
        <w:color w:val="379095"/>
        <w:sz w:val="16"/>
      </w:rPr>
      <w:t>Real Insights. Real Results.</w:t>
    </w:r>
    <w:r>
      <w:rPr>
        <w:color w:val="379095"/>
        <w:sz w:val="16"/>
      </w:rPr>
      <w:t xml:space="preserve"> </w:t>
    </w:r>
  </w:p>
  <w:p w14:paraId="72A3F786" w14:textId="77777777" w:rsidR="00806F25" w:rsidRDefault="00000000">
    <w:pPr>
      <w:tabs>
        <w:tab w:val="center" w:pos="4680"/>
        <w:tab w:val="right" w:pos="9360"/>
      </w:tabs>
      <w:spacing w:after="0" w:line="259" w:lineRule="auto"/>
      <w:ind w:left="0" w:firstLine="0"/>
    </w:pPr>
    <w:r>
      <w:rPr>
        <w:color w:val="379095"/>
        <w:sz w:val="16"/>
      </w:rPr>
      <w:t xml:space="preserve"> </w:t>
    </w:r>
    <w:r>
      <w:rPr>
        <w:color w:val="379095"/>
        <w:sz w:val="16"/>
      </w:rPr>
      <w:tab/>
    </w:r>
    <w:r>
      <w:rPr>
        <w:i/>
        <w:color w:val="379095"/>
        <w:sz w:val="16"/>
      </w:rPr>
      <w:t>Draft Report for Bradford Soil and Water Conservation District</w:t>
    </w:r>
    <w:r>
      <w:rPr>
        <w:color w:val="379095"/>
        <w:sz w:val="16"/>
      </w:rPr>
      <w:t xml:space="preserve"> </w:t>
    </w:r>
    <w:r>
      <w:rPr>
        <w:color w:val="379095"/>
        <w:sz w:val="16"/>
      </w:rPr>
      <w:tab/>
    </w:r>
    <w:r>
      <w:rPr>
        <w:sz w:val="16"/>
      </w:rPr>
      <w:t xml:space="preserve">Mauldin &amp; Jenkins | </w:t>
    </w:r>
    <w:r>
      <w:fldChar w:fldCharType="begin"/>
    </w:r>
    <w:r>
      <w:instrText xml:space="preserve"> PAGE   \* MERGEFORMAT </w:instrText>
    </w:r>
    <w:r>
      <w:fldChar w:fldCharType="separate"/>
    </w:r>
    <w:r>
      <w:rPr>
        <w:sz w:val="16"/>
      </w:rPr>
      <w:t>10</w:t>
    </w:r>
    <w:r>
      <w:rPr>
        <w:sz w:val="16"/>
      </w:rPr>
      <w:fldChar w:fldCharType="end"/>
    </w:r>
    <w:r>
      <w:rPr>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2CE99" w14:textId="77777777" w:rsidR="00806F25" w:rsidRDefault="00000000">
    <w:pPr>
      <w:tabs>
        <w:tab w:val="center" w:pos="4682"/>
      </w:tabs>
      <w:spacing w:after="0" w:line="259" w:lineRule="auto"/>
      <w:ind w:left="0" w:firstLine="0"/>
    </w:pPr>
    <w:r>
      <w:t xml:space="preserve"> </w:t>
    </w:r>
    <w:r>
      <w:tab/>
    </w:r>
    <w:r>
      <w:rPr>
        <w:b/>
        <w:color w:val="379095"/>
        <w:sz w:val="16"/>
      </w:rPr>
      <w:t>Real Insights. Real Results.</w:t>
    </w:r>
    <w:r>
      <w:rPr>
        <w:color w:val="379095"/>
        <w:sz w:val="16"/>
      </w:rPr>
      <w:t xml:space="preserve"> </w:t>
    </w:r>
  </w:p>
  <w:p w14:paraId="6A5CB9D1" w14:textId="77777777" w:rsidR="00806F25" w:rsidRDefault="00000000">
    <w:pPr>
      <w:tabs>
        <w:tab w:val="center" w:pos="4680"/>
        <w:tab w:val="right" w:pos="9360"/>
      </w:tabs>
      <w:spacing w:after="0" w:line="259" w:lineRule="auto"/>
      <w:ind w:left="0" w:firstLine="0"/>
    </w:pPr>
    <w:r>
      <w:rPr>
        <w:color w:val="379095"/>
        <w:sz w:val="16"/>
      </w:rPr>
      <w:t xml:space="preserve"> </w:t>
    </w:r>
    <w:r>
      <w:rPr>
        <w:color w:val="379095"/>
        <w:sz w:val="16"/>
      </w:rPr>
      <w:tab/>
    </w:r>
    <w:r>
      <w:rPr>
        <w:i/>
        <w:color w:val="379095"/>
        <w:sz w:val="16"/>
      </w:rPr>
      <w:t>Draft Report for Bradford Soil and Water Conservation District</w:t>
    </w:r>
    <w:r>
      <w:rPr>
        <w:color w:val="379095"/>
        <w:sz w:val="16"/>
      </w:rPr>
      <w:t xml:space="preserve"> </w:t>
    </w:r>
    <w:r>
      <w:rPr>
        <w:color w:val="379095"/>
        <w:sz w:val="16"/>
      </w:rPr>
      <w:tab/>
    </w:r>
    <w:r>
      <w:rPr>
        <w:sz w:val="16"/>
      </w:rPr>
      <w:t xml:space="preserve">Mauldin &amp; Jenkins | </w:t>
    </w:r>
    <w:r>
      <w:fldChar w:fldCharType="begin"/>
    </w:r>
    <w:r>
      <w:instrText xml:space="preserve"> PAGE   \* MERGEFORMAT </w:instrText>
    </w:r>
    <w:r>
      <w:fldChar w:fldCharType="separate"/>
    </w:r>
    <w:r>
      <w:rPr>
        <w:sz w:val="16"/>
      </w:rPr>
      <w:t>10</w:t>
    </w:r>
    <w:r>
      <w:rPr>
        <w:sz w:val="16"/>
      </w:rPr>
      <w:fldChar w:fldCharType="end"/>
    </w: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DF2A91" w14:textId="77777777" w:rsidR="00414000" w:rsidRDefault="00414000">
      <w:pPr>
        <w:spacing w:after="0" w:line="259" w:lineRule="auto"/>
        <w:ind w:left="540" w:firstLine="0"/>
      </w:pPr>
      <w:r>
        <w:separator/>
      </w:r>
    </w:p>
  </w:footnote>
  <w:footnote w:type="continuationSeparator" w:id="0">
    <w:p w14:paraId="476FDF54" w14:textId="77777777" w:rsidR="00414000" w:rsidRDefault="00414000">
      <w:pPr>
        <w:spacing w:after="0" w:line="259" w:lineRule="auto"/>
        <w:ind w:left="540" w:firstLine="0"/>
      </w:pPr>
      <w:r>
        <w:continuationSeparator/>
      </w:r>
    </w:p>
  </w:footnote>
  <w:footnote w:id="1">
    <w:p w14:paraId="53843F57" w14:textId="77777777" w:rsidR="00806F25" w:rsidRDefault="00000000">
      <w:pPr>
        <w:pStyle w:val="footnotedescription"/>
      </w:pPr>
      <w:r>
        <w:rPr>
          <w:rStyle w:val="footnotemark"/>
        </w:rPr>
        <w:footnoteRef/>
      </w:r>
      <w:r>
        <w:t xml:space="preserve"> Cities: Hampton, Lawtey, Starke. Town: Brooker. </w:t>
      </w:r>
    </w:p>
  </w:footnote>
  <w:footnote w:id="2">
    <w:p w14:paraId="137ED81F" w14:textId="77777777" w:rsidR="00806F25" w:rsidRDefault="00000000">
      <w:pPr>
        <w:pStyle w:val="footnotedescription"/>
        <w:spacing w:line="257" w:lineRule="auto"/>
        <w:ind w:left="1260" w:hanging="720"/>
      </w:pPr>
      <w:r>
        <w:rPr>
          <w:rStyle w:val="footnotemark"/>
        </w:rPr>
        <w:footnoteRef/>
      </w:r>
      <w:r>
        <w:t xml:space="preserve"> North Florida Economic Development Partnership. n.d. "Bradford County Major Employers." </w:t>
      </w:r>
      <w:r>
        <w:rPr>
          <w:i/>
        </w:rPr>
        <w:t>North Florida Economic Development Partnership website.</w:t>
      </w:r>
      <w:r>
        <w:t xml:space="preserve"> Accessed May 17, 2024. </w:t>
      </w:r>
    </w:p>
    <w:p w14:paraId="0435DA8F" w14:textId="77777777" w:rsidR="00806F25" w:rsidRDefault="00000000">
      <w:pPr>
        <w:pStyle w:val="footnotedescription"/>
        <w:ind w:left="1260"/>
      </w:pPr>
      <w:r>
        <w:t xml:space="preserve">https://nflp.org/images/properties/Bradford_County_Major_Employers.pdf. </w:t>
      </w:r>
    </w:p>
  </w:footnote>
  <w:footnote w:id="3">
    <w:p w14:paraId="49ADF956" w14:textId="77777777" w:rsidR="00806F25" w:rsidRDefault="00000000">
      <w:pPr>
        <w:pStyle w:val="footnotedescription"/>
        <w:spacing w:line="254" w:lineRule="auto"/>
        <w:ind w:left="1260" w:hanging="720"/>
      </w:pPr>
      <w:r>
        <w:rPr>
          <w:rStyle w:val="footnotemark"/>
        </w:rPr>
        <w:footnoteRef/>
      </w:r>
      <w:r>
        <w:t xml:space="preserve"> Rupert, Frank R. 1987. </w:t>
      </w:r>
      <w:r>
        <w:rPr>
          <w:i/>
        </w:rPr>
        <w:t>Geology of Bradford County, Florida.</w:t>
      </w:r>
      <w:r>
        <w:t xml:space="preserve"> Geological Report, Tallahassee: Florida Geological Survey. https://original-ufdc.uflib.ufl.edu/UF00001016/00001/13x. </w:t>
      </w:r>
    </w:p>
  </w:footnote>
  <w:footnote w:id="4">
    <w:p w14:paraId="32433CB9" w14:textId="77777777" w:rsidR="00806F25" w:rsidRDefault="00000000">
      <w:pPr>
        <w:pStyle w:val="footnotedescription"/>
        <w:spacing w:line="263" w:lineRule="auto"/>
        <w:ind w:left="1260" w:hanging="720"/>
      </w:pPr>
      <w:r>
        <w:rPr>
          <w:rStyle w:val="footnotemark"/>
        </w:rPr>
        <w:footnoteRef/>
      </w:r>
      <w:r>
        <w:t xml:space="preserve"> Florida Department of Environmental Protection. n.d. "Map of Florida's Springs Categorized by Magnitude." </w:t>
      </w:r>
      <w:r>
        <w:rPr>
          <w:i/>
        </w:rPr>
        <w:t>Florida Department of Environmental Protection.</w:t>
      </w:r>
      <w:r>
        <w:t xml:space="preserve"> Accessed May 7, 2024. </w:t>
      </w:r>
    </w:p>
    <w:p w14:paraId="587D4EEF" w14:textId="77777777" w:rsidR="00806F25" w:rsidRDefault="00000000">
      <w:pPr>
        <w:pStyle w:val="footnotedescription"/>
        <w:ind w:left="1260"/>
      </w:pPr>
      <w:r>
        <w:t xml:space="preserve">https://floridadep.gov/fgs/fgs/media/map-floridas-springs-categorized-magnitude. </w:t>
      </w:r>
    </w:p>
  </w:footnote>
  <w:footnote w:id="5">
    <w:p w14:paraId="5A4A1CD6" w14:textId="77777777" w:rsidR="00806F25" w:rsidRDefault="00000000">
      <w:pPr>
        <w:pStyle w:val="footnotedescription"/>
        <w:spacing w:line="256" w:lineRule="auto"/>
        <w:ind w:right="154"/>
      </w:pPr>
      <w:r>
        <w:rPr>
          <w:rStyle w:val="footnotemark"/>
        </w:rPr>
        <w:footnoteRef/>
      </w:r>
      <w:r>
        <w:t xml:space="preserve"> Florida State Soil Conservation Board. 1951. </w:t>
      </w:r>
      <w:r>
        <w:rPr>
          <w:i/>
        </w:rPr>
        <w:t>Biennial Report of the State Soil Conservation Board: January 1, 1949 - December 31, 1950.</w:t>
      </w:r>
      <w:r>
        <w:t xml:space="preserve"> Biennial report, Tallahassee: Florida State Soil Conservation Board. </w:t>
      </w:r>
      <w:r>
        <w:rPr>
          <w:vertAlign w:val="superscript"/>
        </w:rPr>
        <w:t>8</w:t>
      </w:r>
      <w:r>
        <w:t xml:space="preserve"> s. 582, </w:t>
      </w:r>
      <w:r>
        <w:rPr>
          <w:i/>
        </w:rPr>
        <w:t>Florida Statutes</w:t>
      </w:r>
      <w:r>
        <w:t xml:space="preserve"> (1939), available online as </w:t>
      </w:r>
      <w:proofErr w:type="spellStart"/>
      <w:r>
        <w:t>ch</w:t>
      </w:r>
      <w:hyperlink r:id="rId1">
        <w:r>
          <w:t>.</w:t>
        </w:r>
        <w:proofErr w:type="spellEnd"/>
        <w:r>
          <w:t xml:space="preserve"> </w:t>
        </w:r>
      </w:hyperlink>
      <w:hyperlink r:id="rId2">
        <w:r>
          <w:rPr>
            <w:color w:val="715F2C"/>
            <w:u w:val="single" w:color="715F2C"/>
          </w:rPr>
          <w:t>19473</w:t>
        </w:r>
      </w:hyperlink>
      <w:hyperlink r:id="rId3">
        <w:r>
          <w:t>,</w:t>
        </w:r>
      </w:hyperlink>
      <w:r>
        <w:t xml:space="preserve"> </w:t>
      </w:r>
      <w:r>
        <w:rPr>
          <w:i/>
        </w:rPr>
        <w:t xml:space="preserve">Laws of Florida </w:t>
      </w:r>
    </w:p>
    <w:p w14:paraId="68411ACD" w14:textId="77777777" w:rsidR="00806F25" w:rsidRDefault="00000000">
      <w:pPr>
        <w:pStyle w:val="footnotedescription"/>
      </w:pPr>
      <w:r>
        <w:rPr>
          <w:i/>
        </w:rPr>
        <w:t xml:space="preserve"> </w:t>
      </w:r>
    </w:p>
  </w:footnote>
  <w:footnote w:id="6">
    <w:p w14:paraId="24AE1B3E" w14:textId="77777777" w:rsidR="00806F25" w:rsidRDefault="00000000">
      <w:pPr>
        <w:pStyle w:val="footnotedescription"/>
        <w:spacing w:after="2"/>
      </w:pPr>
      <w:r>
        <w:rPr>
          <w:rStyle w:val="footnotemark"/>
        </w:rPr>
        <w:footnoteRef/>
      </w:r>
      <w:r>
        <w:t xml:space="preserve"> Ch. </w:t>
      </w:r>
      <w:hyperlink r:id="rId4">
        <w:r>
          <w:rPr>
            <w:color w:val="715F2C"/>
            <w:u w:val="single" w:color="715F2C"/>
          </w:rPr>
          <w:t>65</w:t>
        </w:r>
      </w:hyperlink>
      <w:hyperlink r:id="rId5">
        <w:r>
          <w:rPr>
            <w:color w:val="715F2C"/>
            <w:u w:val="single" w:color="715F2C"/>
          </w:rPr>
          <w:t>-</w:t>
        </w:r>
      </w:hyperlink>
      <w:hyperlink r:id="rId6">
        <w:r>
          <w:rPr>
            <w:color w:val="715F2C"/>
            <w:u w:val="single" w:color="715F2C"/>
          </w:rPr>
          <w:t>334</w:t>
        </w:r>
      </w:hyperlink>
      <w:hyperlink r:id="rId7">
        <w:r>
          <w:t>,</w:t>
        </w:r>
      </w:hyperlink>
      <w:r>
        <w:t xml:space="preserve"> </w:t>
      </w:r>
      <w:r>
        <w:rPr>
          <w:i/>
        </w:rPr>
        <w:t>Laws of Florida</w:t>
      </w:r>
      <w:r>
        <w:t xml:space="preserve">. </w:t>
      </w:r>
    </w:p>
  </w:footnote>
  <w:footnote w:id="7">
    <w:p w14:paraId="4657DB29" w14:textId="77777777" w:rsidR="00806F25" w:rsidRDefault="00000000">
      <w:pPr>
        <w:pStyle w:val="footnotedescription"/>
        <w:spacing w:line="245" w:lineRule="auto"/>
      </w:pPr>
      <w:r>
        <w:rPr>
          <w:rStyle w:val="footnotemark"/>
        </w:rPr>
        <w:footnoteRef/>
      </w:r>
      <w:r>
        <w:t xml:space="preserve"> Including s. </w:t>
      </w:r>
      <w:hyperlink r:id="rId8">
        <w:r>
          <w:rPr>
            <w:color w:val="715F2C"/>
            <w:u w:val="single" w:color="715F2C"/>
          </w:rPr>
          <w:t>582.15</w:t>
        </w:r>
      </w:hyperlink>
      <w:hyperlink r:id="rId9">
        <w:r>
          <w:t>,</w:t>
        </w:r>
      </w:hyperlink>
      <w:r>
        <w:t xml:space="preserve"> </w:t>
      </w:r>
      <w:r>
        <w:rPr>
          <w:i/>
        </w:rPr>
        <w:t xml:space="preserve">Florida Statutes, </w:t>
      </w:r>
      <w:r>
        <w:t>s</w:t>
      </w:r>
      <w:hyperlink r:id="rId10">
        <w:r>
          <w:t xml:space="preserve">. </w:t>
        </w:r>
      </w:hyperlink>
      <w:hyperlink r:id="rId11">
        <w:r>
          <w:rPr>
            <w:color w:val="715F2C"/>
            <w:u w:val="single" w:color="715F2C"/>
          </w:rPr>
          <w:t>582.18</w:t>
        </w:r>
      </w:hyperlink>
      <w:hyperlink r:id="rId12">
        <w:r>
          <w:t>,</w:t>
        </w:r>
      </w:hyperlink>
      <w:r>
        <w:t xml:space="preserve"> </w:t>
      </w:r>
      <w:r>
        <w:rPr>
          <w:i/>
        </w:rPr>
        <w:t>Florida Statutes</w:t>
      </w:r>
      <w:r>
        <w:t>, s</w:t>
      </w:r>
      <w:hyperlink r:id="rId13">
        <w:r>
          <w:t xml:space="preserve">. </w:t>
        </w:r>
      </w:hyperlink>
      <w:hyperlink r:id="rId14">
        <w:r>
          <w:rPr>
            <w:color w:val="715F2C"/>
            <w:u w:val="single" w:color="715F2C"/>
          </w:rPr>
          <w:t>582.19</w:t>
        </w:r>
      </w:hyperlink>
      <w:hyperlink r:id="rId15">
        <w:r>
          <w:t>,</w:t>
        </w:r>
      </w:hyperlink>
      <w:r>
        <w:t xml:space="preserve"> </w:t>
      </w:r>
      <w:r>
        <w:rPr>
          <w:i/>
        </w:rPr>
        <w:t>Florida Statutes</w:t>
      </w:r>
      <w:r>
        <w:t>, Rule</w:t>
      </w:r>
      <w:hyperlink r:id="rId16">
        <w:r>
          <w:t xml:space="preserve">. </w:t>
        </w:r>
      </w:hyperlink>
      <w:hyperlink r:id="rId17">
        <w:r>
          <w:rPr>
            <w:color w:val="715F2C"/>
            <w:u w:val="single" w:color="715F2C"/>
          </w:rPr>
          <w:t>5M</w:t>
        </w:r>
      </w:hyperlink>
      <w:hyperlink r:id="rId18">
        <w:r>
          <w:rPr>
            <w:color w:val="715F2C"/>
            <w:u w:val="single" w:color="715F2C"/>
          </w:rPr>
          <w:t>-</w:t>
        </w:r>
      </w:hyperlink>
      <w:hyperlink r:id="rId19">
        <w:r>
          <w:rPr>
            <w:color w:val="715F2C"/>
            <w:u w:val="single" w:color="715F2C"/>
          </w:rPr>
          <w:t>20.002</w:t>
        </w:r>
      </w:hyperlink>
      <w:hyperlink r:id="rId20">
        <w:r>
          <w:t>,</w:t>
        </w:r>
      </w:hyperlink>
      <w:r>
        <w:t xml:space="preserve"> </w:t>
      </w:r>
      <w:r>
        <w:rPr>
          <w:i/>
        </w:rPr>
        <w:t>Florida Administrative Code</w:t>
      </w:r>
      <w:r>
        <w:t>, and Ch</w:t>
      </w:r>
      <w:hyperlink r:id="rId21">
        <w:r>
          <w:t xml:space="preserve">. </w:t>
        </w:r>
      </w:hyperlink>
      <w:hyperlink r:id="rId22">
        <w:r>
          <w:rPr>
            <w:color w:val="715F2C"/>
            <w:u w:val="single" w:color="715F2C"/>
          </w:rPr>
          <w:t>2022</w:t>
        </w:r>
      </w:hyperlink>
      <w:hyperlink r:id="rId23">
        <w:r>
          <w:rPr>
            <w:color w:val="715F2C"/>
            <w:u w:val="single" w:color="715F2C"/>
          </w:rPr>
          <w:t>-</w:t>
        </w:r>
      </w:hyperlink>
      <w:hyperlink r:id="rId24">
        <w:r>
          <w:rPr>
            <w:color w:val="715F2C"/>
            <w:u w:val="single" w:color="715F2C"/>
          </w:rPr>
          <w:t>191</w:t>
        </w:r>
      </w:hyperlink>
      <w:hyperlink r:id="rId25">
        <w:r>
          <w:t>,</w:t>
        </w:r>
      </w:hyperlink>
      <w:r>
        <w:t xml:space="preserve"> </w:t>
      </w:r>
      <w:r>
        <w:rPr>
          <w:i/>
        </w:rPr>
        <w:t>Laws of Florida</w:t>
      </w:r>
      <w:r>
        <w:t xml:space="preserve">. </w:t>
      </w:r>
    </w:p>
  </w:footnote>
  <w:footnote w:id="8">
    <w:p w14:paraId="337F923B" w14:textId="77777777" w:rsidR="00806F25" w:rsidRDefault="00000000">
      <w:pPr>
        <w:pStyle w:val="footnotedescription"/>
        <w:spacing w:after="1"/>
      </w:pPr>
      <w:r>
        <w:rPr>
          <w:rStyle w:val="footnotemark"/>
        </w:rPr>
        <w:footnoteRef/>
      </w:r>
      <w:r>
        <w:t xml:space="preserve"> Meetings occurred in January, February, March, April, May, June, July, August, September, November (x2), and </w:t>
      </w:r>
    </w:p>
    <w:p w14:paraId="4019AF36" w14:textId="77777777" w:rsidR="00806F25" w:rsidRDefault="00000000">
      <w:pPr>
        <w:pStyle w:val="footnotedescription"/>
        <w:spacing w:line="240" w:lineRule="auto"/>
      </w:pPr>
      <w:r>
        <w:t xml:space="preserve">December 2021; January (x3), February, March (x2), April (x2), May, June (x2), July (x2), August, September (x2), October (x2), November, and December (x2) 2022; January (x2), February, March, April, May (x2), June (x2), July, August (x2), September (x2), October, November, and December (x2) 2023; and January and February 2024. </w:t>
      </w:r>
    </w:p>
  </w:footnote>
  <w:footnote w:id="9">
    <w:p w14:paraId="346372ED" w14:textId="77777777" w:rsidR="00806F25" w:rsidRDefault="00000000">
      <w:pPr>
        <w:pStyle w:val="footnotedescription"/>
        <w:ind w:left="0"/>
      </w:pPr>
      <w:r>
        <w:rPr>
          <w:rStyle w:val="footnotemark"/>
        </w:rPr>
        <w:footnoteRef/>
      </w:r>
      <w:r>
        <w:t xml:space="preserve"> Adapted from </w:t>
      </w:r>
      <w:hyperlink r:id="rId26">
        <w:r>
          <w:rPr>
            <w:color w:val="715F2C"/>
            <w:u w:val="single" w:color="715F2C"/>
          </w:rPr>
          <w:t>34 CFR § 99.3</w:t>
        </w:r>
      </w:hyperlink>
      <w:hyperlink r:id="rId27">
        <w:r>
          <w:t xml:space="preserve"> (</w:t>
        </w:r>
      </w:hyperlink>
      <w:r>
        <w:t xml:space="preserve">2024) </w:t>
      </w:r>
    </w:p>
  </w:footnote>
  <w:footnote w:id="10">
    <w:p w14:paraId="663CAC70" w14:textId="77777777" w:rsidR="00806F25" w:rsidRDefault="00000000">
      <w:pPr>
        <w:pStyle w:val="footnotedescription"/>
        <w:ind w:left="0"/>
      </w:pPr>
      <w:r>
        <w:rPr>
          <w:rStyle w:val="footnotemark"/>
        </w:rPr>
        <w:footnoteRef/>
      </w:r>
      <w:r>
        <w:t xml:space="preserve"> s.</w:t>
      </w:r>
      <w:hyperlink r:id="rId28">
        <w:r>
          <w:t xml:space="preserve"> </w:t>
        </w:r>
      </w:hyperlink>
      <w:hyperlink r:id="rId29">
        <w:r>
          <w:rPr>
            <w:color w:val="715F2C"/>
            <w:u w:val="single" w:color="715F2C"/>
          </w:rPr>
          <w:t>286.011</w:t>
        </w:r>
      </w:hyperlink>
      <w:hyperlink r:id="rId30">
        <w:r>
          <w:t>,</w:t>
        </w:r>
      </w:hyperlink>
      <w:r>
        <w:rPr>
          <w:i/>
        </w:rPr>
        <w:t xml:space="preserve"> Florida Statutes et seq.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FFF26" w14:textId="77777777" w:rsidR="00806F25" w:rsidRDefault="00000000">
    <w:pPr>
      <w:spacing w:after="0" w:line="259" w:lineRule="auto"/>
      <w:ind w:left="460" w:firstLine="0"/>
      <w:jc w:val="center"/>
    </w:pPr>
    <w:r>
      <w:rPr>
        <w:b/>
        <w:i/>
        <w:color w:val="FF0000"/>
      </w:rPr>
      <w:t xml:space="preserve">DRAFT – For Discussion Purposes Only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2181D" w14:textId="77777777" w:rsidR="00806F25" w:rsidRDefault="00000000">
    <w:pPr>
      <w:spacing w:after="0" w:line="259" w:lineRule="auto"/>
      <w:ind w:left="460" w:firstLine="0"/>
      <w:jc w:val="center"/>
    </w:pPr>
    <w:r>
      <w:rPr>
        <w:b/>
        <w:i/>
        <w:color w:val="FF0000"/>
      </w:rPr>
      <w:t xml:space="preserve">DRAFT – For Discussion Purposes Only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01BA8" w14:textId="77777777" w:rsidR="00806F25" w:rsidRDefault="00000000">
    <w:pPr>
      <w:spacing w:after="0" w:line="259" w:lineRule="auto"/>
      <w:ind w:left="460" w:firstLine="0"/>
      <w:jc w:val="center"/>
    </w:pPr>
    <w:r>
      <w:rPr>
        <w:b/>
        <w:i/>
        <w:color w:val="FF0000"/>
      </w:rPr>
      <w:t xml:space="preserve">DRAFT – For Discussion Purposes Only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176DD" w14:textId="77777777" w:rsidR="00806F25" w:rsidRDefault="00000000">
    <w:pPr>
      <w:spacing w:after="0" w:line="259" w:lineRule="auto"/>
      <w:ind w:left="0" w:firstLine="0"/>
      <w:jc w:val="center"/>
    </w:pPr>
    <w:r>
      <w:rPr>
        <w:b/>
        <w:i/>
        <w:color w:val="FF0000"/>
      </w:rPr>
      <w:t xml:space="preserve">DRAFT – For Discussion Purposes Only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D89DC" w14:textId="77777777" w:rsidR="00806F25" w:rsidRDefault="00000000">
    <w:pPr>
      <w:spacing w:after="0" w:line="259" w:lineRule="auto"/>
      <w:ind w:left="0" w:firstLine="0"/>
      <w:jc w:val="center"/>
    </w:pPr>
    <w:r>
      <w:rPr>
        <w:b/>
        <w:i/>
        <w:color w:val="FF0000"/>
      </w:rPr>
      <w:t xml:space="preserve">DRAFT – For Discussion Purposes Only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6B113" w14:textId="77777777" w:rsidR="00806F25" w:rsidRDefault="00000000">
    <w:pPr>
      <w:spacing w:after="0" w:line="259" w:lineRule="auto"/>
      <w:ind w:left="0" w:firstLine="0"/>
      <w:jc w:val="center"/>
    </w:pPr>
    <w:r>
      <w:rPr>
        <w:b/>
        <w:i/>
        <w:color w:val="FF0000"/>
      </w:rPr>
      <w:t xml:space="preserve">DRAFT – For Discussion Purposes Only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35B5B"/>
    <w:multiLevelType w:val="hybridMultilevel"/>
    <w:tmpl w:val="DBFE59C2"/>
    <w:lvl w:ilvl="0" w:tplc="F25C59EE">
      <w:start w:val="1"/>
      <w:numFmt w:val="bullet"/>
      <w:lvlText w:val="•"/>
      <w:lvlJc w:val="left"/>
      <w:pPr>
        <w:ind w:left="434"/>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1" w:tplc="7576D3A6">
      <w:start w:val="1"/>
      <w:numFmt w:val="bullet"/>
      <w:lvlText w:val="o"/>
      <w:lvlJc w:val="left"/>
      <w:pPr>
        <w:ind w:left="125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2" w:tplc="1BC00D62">
      <w:start w:val="1"/>
      <w:numFmt w:val="bullet"/>
      <w:lvlText w:val="▪"/>
      <w:lvlJc w:val="left"/>
      <w:pPr>
        <w:ind w:left="197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3" w:tplc="D7FC6ACE">
      <w:start w:val="1"/>
      <w:numFmt w:val="bullet"/>
      <w:lvlText w:val="•"/>
      <w:lvlJc w:val="left"/>
      <w:pPr>
        <w:ind w:left="2697"/>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4" w:tplc="F13AE1F0">
      <w:start w:val="1"/>
      <w:numFmt w:val="bullet"/>
      <w:lvlText w:val="o"/>
      <w:lvlJc w:val="left"/>
      <w:pPr>
        <w:ind w:left="341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5" w:tplc="759427AC">
      <w:start w:val="1"/>
      <w:numFmt w:val="bullet"/>
      <w:lvlText w:val="▪"/>
      <w:lvlJc w:val="left"/>
      <w:pPr>
        <w:ind w:left="413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6" w:tplc="6802A52C">
      <w:start w:val="1"/>
      <w:numFmt w:val="bullet"/>
      <w:lvlText w:val="•"/>
      <w:lvlJc w:val="left"/>
      <w:pPr>
        <w:ind w:left="4857"/>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7" w:tplc="F0CC84F4">
      <w:start w:val="1"/>
      <w:numFmt w:val="bullet"/>
      <w:lvlText w:val="o"/>
      <w:lvlJc w:val="left"/>
      <w:pPr>
        <w:ind w:left="557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8" w:tplc="1F82442A">
      <w:start w:val="1"/>
      <w:numFmt w:val="bullet"/>
      <w:lvlText w:val="▪"/>
      <w:lvlJc w:val="left"/>
      <w:pPr>
        <w:ind w:left="629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abstractNum>
  <w:abstractNum w:abstractNumId="1" w15:restartNumberingAfterBreak="0">
    <w:nsid w:val="0B753344"/>
    <w:multiLevelType w:val="hybridMultilevel"/>
    <w:tmpl w:val="0722FE8E"/>
    <w:lvl w:ilvl="0" w:tplc="493A9126">
      <w:start w:val="1"/>
      <w:numFmt w:val="bullet"/>
      <w:lvlText w:val="•"/>
      <w:lvlJc w:val="left"/>
      <w:pPr>
        <w:ind w:left="360"/>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1" w:tplc="E8C6B736">
      <w:start w:val="1"/>
      <w:numFmt w:val="bullet"/>
      <w:lvlText w:val="o"/>
      <w:lvlJc w:val="left"/>
      <w:pPr>
        <w:ind w:left="1080"/>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2" w:tplc="026C60D4">
      <w:start w:val="1"/>
      <w:numFmt w:val="bullet"/>
      <w:lvlText w:val="▪"/>
      <w:lvlJc w:val="left"/>
      <w:pPr>
        <w:ind w:left="1800"/>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3" w:tplc="FCB8EB8C">
      <w:start w:val="1"/>
      <w:numFmt w:val="bullet"/>
      <w:lvlText w:val="•"/>
      <w:lvlJc w:val="left"/>
      <w:pPr>
        <w:ind w:left="2520"/>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4" w:tplc="DDC0948C">
      <w:start w:val="1"/>
      <w:numFmt w:val="bullet"/>
      <w:lvlText w:val="o"/>
      <w:lvlJc w:val="left"/>
      <w:pPr>
        <w:ind w:left="3240"/>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5" w:tplc="21D67C7E">
      <w:start w:val="1"/>
      <w:numFmt w:val="bullet"/>
      <w:lvlText w:val="▪"/>
      <w:lvlJc w:val="left"/>
      <w:pPr>
        <w:ind w:left="3960"/>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6" w:tplc="5CF0F48A">
      <w:start w:val="1"/>
      <w:numFmt w:val="bullet"/>
      <w:lvlText w:val="•"/>
      <w:lvlJc w:val="left"/>
      <w:pPr>
        <w:ind w:left="4680"/>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7" w:tplc="DFB6C3DA">
      <w:start w:val="1"/>
      <w:numFmt w:val="bullet"/>
      <w:lvlText w:val="o"/>
      <w:lvlJc w:val="left"/>
      <w:pPr>
        <w:ind w:left="5400"/>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8" w:tplc="0CA8D9B6">
      <w:start w:val="1"/>
      <w:numFmt w:val="bullet"/>
      <w:lvlText w:val="▪"/>
      <w:lvlJc w:val="left"/>
      <w:pPr>
        <w:ind w:left="6120"/>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abstractNum>
  <w:abstractNum w:abstractNumId="2" w15:restartNumberingAfterBreak="0">
    <w:nsid w:val="1094436A"/>
    <w:multiLevelType w:val="hybridMultilevel"/>
    <w:tmpl w:val="E698D81A"/>
    <w:lvl w:ilvl="0" w:tplc="FF341F74">
      <w:start w:val="1"/>
      <w:numFmt w:val="bullet"/>
      <w:lvlText w:val="•"/>
      <w:lvlJc w:val="left"/>
      <w:pPr>
        <w:ind w:left="422"/>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1" w:tplc="0AD6F476">
      <w:start w:val="1"/>
      <w:numFmt w:val="bullet"/>
      <w:lvlText w:val="o"/>
      <w:lvlJc w:val="left"/>
      <w:pPr>
        <w:ind w:left="124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2" w:tplc="0484B1CC">
      <w:start w:val="1"/>
      <w:numFmt w:val="bullet"/>
      <w:lvlText w:val="▪"/>
      <w:lvlJc w:val="left"/>
      <w:pPr>
        <w:ind w:left="196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3" w:tplc="64F0B4F4">
      <w:start w:val="1"/>
      <w:numFmt w:val="bullet"/>
      <w:lvlText w:val="•"/>
      <w:lvlJc w:val="left"/>
      <w:pPr>
        <w:ind w:left="2688"/>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4" w:tplc="A808DD5A">
      <w:start w:val="1"/>
      <w:numFmt w:val="bullet"/>
      <w:lvlText w:val="o"/>
      <w:lvlJc w:val="left"/>
      <w:pPr>
        <w:ind w:left="340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5" w:tplc="53265576">
      <w:start w:val="1"/>
      <w:numFmt w:val="bullet"/>
      <w:lvlText w:val="▪"/>
      <w:lvlJc w:val="left"/>
      <w:pPr>
        <w:ind w:left="412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6" w:tplc="1FE8470C">
      <w:start w:val="1"/>
      <w:numFmt w:val="bullet"/>
      <w:lvlText w:val="•"/>
      <w:lvlJc w:val="left"/>
      <w:pPr>
        <w:ind w:left="4848"/>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7" w:tplc="E940F356">
      <w:start w:val="1"/>
      <w:numFmt w:val="bullet"/>
      <w:lvlText w:val="o"/>
      <w:lvlJc w:val="left"/>
      <w:pPr>
        <w:ind w:left="556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8" w:tplc="E45C1D38">
      <w:start w:val="1"/>
      <w:numFmt w:val="bullet"/>
      <w:lvlText w:val="▪"/>
      <w:lvlJc w:val="left"/>
      <w:pPr>
        <w:ind w:left="628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abstractNum>
  <w:abstractNum w:abstractNumId="3" w15:restartNumberingAfterBreak="0">
    <w:nsid w:val="133B671D"/>
    <w:multiLevelType w:val="hybridMultilevel"/>
    <w:tmpl w:val="2684E876"/>
    <w:lvl w:ilvl="0" w:tplc="BEF2F1EE">
      <w:start w:val="1"/>
      <w:numFmt w:val="bullet"/>
      <w:lvlText w:val="•"/>
      <w:lvlJc w:val="left"/>
      <w:pPr>
        <w:ind w:left="434"/>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1" w:tplc="F9CC9AD6">
      <w:start w:val="1"/>
      <w:numFmt w:val="bullet"/>
      <w:lvlText w:val="o"/>
      <w:lvlJc w:val="left"/>
      <w:pPr>
        <w:ind w:left="125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2" w:tplc="87D0956C">
      <w:start w:val="1"/>
      <w:numFmt w:val="bullet"/>
      <w:lvlText w:val="▪"/>
      <w:lvlJc w:val="left"/>
      <w:pPr>
        <w:ind w:left="197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3" w:tplc="C0D899EC">
      <w:start w:val="1"/>
      <w:numFmt w:val="bullet"/>
      <w:lvlText w:val="•"/>
      <w:lvlJc w:val="left"/>
      <w:pPr>
        <w:ind w:left="2697"/>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4" w:tplc="8E62F212">
      <w:start w:val="1"/>
      <w:numFmt w:val="bullet"/>
      <w:lvlText w:val="o"/>
      <w:lvlJc w:val="left"/>
      <w:pPr>
        <w:ind w:left="341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5" w:tplc="42DECD98">
      <w:start w:val="1"/>
      <w:numFmt w:val="bullet"/>
      <w:lvlText w:val="▪"/>
      <w:lvlJc w:val="left"/>
      <w:pPr>
        <w:ind w:left="413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6" w:tplc="E4ECCFDC">
      <w:start w:val="1"/>
      <w:numFmt w:val="bullet"/>
      <w:lvlText w:val="•"/>
      <w:lvlJc w:val="left"/>
      <w:pPr>
        <w:ind w:left="4857"/>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7" w:tplc="BF8A8928">
      <w:start w:val="1"/>
      <w:numFmt w:val="bullet"/>
      <w:lvlText w:val="o"/>
      <w:lvlJc w:val="left"/>
      <w:pPr>
        <w:ind w:left="557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8" w:tplc="22F215FE">
      <w:start w:val="1"/>
      <w:numFmt w:val="bullet"/>
      <w:lvlText w:val="▪"/>
      <w:lvlJc w:val="left"/>
      <w:pPr>
        <w:ind w:left="629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abstractNum>
  <w:abstractNum w:abstractNumId="4" w15:restartNumberingAfterBreak="0">
    <w:nsid w:val="186219EE"/>
    <w:multiLevelType w:val="hybridMultilevel"/>
    <w:tmpl w:val="E58CC6DA"/>
    <w:lvl w:ilvl="0" w:tplc="0D8AC07A">
      <w:start w:val="1"/>
      <w:numFmt w:val="bullet"/>
      <w:lvlText w:val="•"/>
      <w:lvlJc w:val="left"/>
      <w:pPr>
        <w:ind w:left="422"/>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1" w:tplc="90266C6A">
      <w:start w:val="1"/>
      <w:numFmt w:val="bullet"/>
      <w:lvlText w:val="o"/>
      <w:lvlJc w:val="left"/>
      <w:pPr>
        <w:ind w:left="124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2" w:tplc="9190E6CE">
      <w:start w:val="1"/>
      <w:numFmt w:val="bullet"/>
      <w:lvlText w:val="▪"/>
      <w:lvlJc w:val="left"/>
      <w:pPr>
        <w:ind w:left="196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3" w:tplc="20DE60D8">
      <w:start w:val="1"/>
      <w:numFmt w:val="bullet"/>
      <w:lvlText w:val="•"/>
      <w:lvlJc w:val="left"/>
      <w:pPr>
        <w:ind w:left="2688"/>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4" w:tplc="D1FE76FA">
      <w:start w:val="1"/>
      <w:numFmt w:val="bullet"/>
      <w:lvlText w:val="o"/>
      <w:lvlJc w:val="left"/>
      <w:pPr>
        <w:ind w:left="340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5" w:tplc="EBF816D2">
      <w:start w:val="1"/>
      <w:numFmt w:val="bullet"/>
      <w:lvlText w:val="▪"/>
      <w:lvlJc w:val="left"/>
      <w:pPr>
        <w:ind w:left="412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6" w:tplc="E24E57A6">
      <w:start w:val="1"/>
      <w:numFmt w:val="bullet"/>
      <w:lvlText w:val="•"/>
      <w:lvlJc w:val="left"/>
      <w:pPr>
        <w:ind w:left="4848"/>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7" w:tplc="DC286CA8">
      <w:start w:val="1"/>
      <w:numFmt w:val="bullet"/>
      <w:lvlText w:val="o"/>
      <w:lvlJc w:val="left"/>
      <w:pPr>
        <w:ind w:left="556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8" w:tplc="D924F832">
      <w:start w:val="1"/>
      <w:numFmt w:val="bullet"/>
      <w:lvlText w:val="▪"/>
      <w:lvlJc w:val="left"/>
      <w:pPr>
        <w:ind w:left="628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abstractNum>
  <w:abstractNum w:abstractNumId="5" w15:restartNumberingAfterBreak="0">
    <w:nsid w:val="18E00BAE"/>
    <w:multiLevelType w:val="hybridMultilevel"/>
    <w:tmpl w:val="88A45BC0"/>
    <w:lvl w:ilvl="0" w:tplc="6A0E300A">
      <w:start w:val="1"/>
      <w:numFmt w:val="bullet"/>
      <w:lvlText w:val="•"/>
      <w:lvlJc w:val="left"/>
      <w:pPr>
        <w:ind w:left="434"/>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1" w:tplc="42842A66">
      <w:start w:val="1"/>
      <w:numFmt w:val="bullet"/>
      <w:lvlText w:val="o"/>
      <w:lvlJc w:val="left"/>
      <w:pPr>
        <w:ind w:left="125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2" w:tplc="EA788996">
      <w:start w:val="1"/>
      <w:numFmt w:val="bullet"/>
      <w:lvlText w:val="▪"/>
      <w:lvlJc w:val="left"/>
      <w:pPr>
        <w:ind w:left="197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3" w:tplc="C1BA70A6">
      <w:start w:val="1"/>
      <w:numFmt w:val="bullet"/>
      <w:lvlText w:val="•"/>
      <w:lvlJc w:val="left"/>
      <w:pPr>
        <w:ind w:left="2697"/>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4" w:tplc="315E4070">
      <w:start w:val="1"/>
      <w:numFmt w:val="bullet"/>
      <w:lvlText w:val="o"/>
      <w:lvlJc w:val="left"/>
      <w:pPr>
        <w:ind w:left="341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5" w:tplc="82404AB0">
      <w:start w:val="1"/>
      <w:numFmt w:val="bullet"/>
      <w:lvlText w:val="▪"/>
      <w:lvlJc w:val="left"/>
      <w:pPr>
        <w:ind w:left="413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6" w:tplc="A840390E">
      <w:start w:val="1"/>
      <w:numFmt w:val="bullet"/>
      <w:lvlText w:val="•"/>
      <w:lvlJc w:val="left"/>
      <w:pPr>
        <w:ind w:left="4857"/>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7" w:tplc="2AC4FB2E">
      <w:start w:val="1"/>
      <w:numFmt w:val="bullet"/>
      <w:lvlText w:val="o"/>
      <w:lvlJc w:val="left"/>
      <w:pPr>
        <w:ind w:left="557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8" w:tplc="D708E702">
      <w:start w:val="1"/>
      <w:numFmt w:val="bullet"/>
      <w:lvlText w:val="▪"/>
      <w:lvlJc w:val="left"/>
      <w:pPr>
        <w:ind w:left="629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abstractNum>
  <w:abstractNum w:abstractNumId="6" w15:restartNumberingAfterBreak="0">
    <w:nsid w:val="273D0626"/>
    <w:multiLevelType w:val="hybridMultilevel"/>
    <w:tmpl w:val="FA202F66"/>
    <w:lvl w:ilvl="0" w:tplc="DDF6E8C2">
      <w:start w:val="1"/>
      <w:numFmt w:val="bullet"/>
      <w:lvlText w:val="•"/>
      <w:lvlJc w:val="left"/>
      <w:pPr>
        <w:ind w:left="720"/>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1" w:tplc="FA02C1A0">
      <w:start w:val="1"/>
      <w:numFmt w:val="bullet"/>
      <w:lvlText w:val="o"/>
      <w:lvlJc w:val="left"/>
      <w:pPr>
        <w:ind w:left="1440"/>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2" w:tplc="8F1CC83A">
      <w:start w:val="1"/>
      <w:numFmt w:val="bullet"/>
      <w:lvlText w:val="▪"/>
      <w:lvlJc w:val="left"/>
      <w:pPr>
        <w:ind w:left="2160"/>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3" w:tplc="CFDEFE6E">
      <w:start w:val="1"/>
      <w:numFmt w:val="bullet"/>
      <w:lvlText w:val="•"/>
      <w:lvlJc w:val="left"/>
      <w:pPr>
        <w:ind w:left="2880"/>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4" w:tplc="7152D26C">
      <w:start w:val="1"/>
      <w:numFmt w:val="bullet"/>
      <w:lvlText w:val="o"/>
      <w:lvlJc w:val="left"/>
      <w:pPr>
        <w:ind w:left="3600"/>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5" w:tplc="18DE764C">
      <w:start w:val="1"/>
      <w:numFmt w:val="bullet"/>
      <w:lvlText w:val="▪"/>
      <w:lvlJc w:val="left"/>
      <w:pPr>
        <w:ind w:left="4320"/>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6" w:tplc="C26430F2">
      <w:start w:val="1"/>
      <w:numFmt w:val="bullet"/>
      <w:lvlText w:val="•"/>
      <w:lvlJc w:val="left"/>
      <w:pPr>
        <w:ind w:left="5040"/>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7" w:tplc="FAB46D44">
      <w:start w:val="1"/>
      <w:numFmt w:val="bullet"/>
      <w:lvlText w:val="o"/>
      <w:lvlJc w:val="left"/>
      <w:pPr>
        <w:ind w:left="5760"/>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8" w:tplc="2CDEAFD2">
      <w:start w:val="1"/>
      <w:numFmt w:val="bullet"/>
      <w:lvlText w:val="▪"/>
      <w:lvlJc w:val="left"/>
      <w:pPr>
        <w:ind w:left="6480"/>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abstractNum>
  <w:abstractNum w:abstractNumId="7" w15:restartNumberingAfterBreak="0">
    <w:nsid w:val="402B663C"/>
    <w:multiLevelType w:val="hybridMultilevel"/>
    <w:tmpl w:val="CEE230A8"/>
    <w:lvl w:ilvl="0" w:tplc="E3F6DD96">
      <w:start w:val="1"/>
      <w:numFmt w:val="bullet"/>
      <w:lvlText w:val="•"/>
      <w:lvlJc w:val="left"/>
      <w:pPr>
        <w:ind w:left="1260"/>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1" w:tplc="4268FE5C">
      <w:start w:val="1"/>
      <w:numFmt w:val="bullet"/>
      <w:lvlText w:val="o"/>
      <w:lvlJc w:val="left"/>
      <w:pPr>
        <w:ind w:left="1440"/>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2" w:tplc="BDAC273A">
      <w:start w:val="1"/>
      <w:numFmt w:val="bullet"/>
      <w:lvlText w:val="▪"/>
      <w:lvlJc w:val="left"/>
      <w:pPr>
        <w:ind w:left="2160"/>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3" w:tplc="24983A24">
      <w:start w:val="1"/>
      <w:numFmt w:val="bullet"/>
      <w:lvlText w:val="•"/>
      <w:lvlJc w:val="left"/>
      <w:pPr>
        <w:ind w:left="2880"/>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4" w:tplc="F3F25640">
      <w:start w:val="1"/>
      <w:numFmt w:val="bullet"/>
      <w:lvlText w:val="o"/>
      <w:lvlJc w:val="left"/>
      <w:pPr>
        <w:ind w:left="3600"/>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5" w:tplc="5D10A33C">
      <w:start w:val="1"/>
      <w:numFmt w:val="bullet"/>
      <w:lvlText w:val="▪"/>
      <w:lvlJc w:val="left"/>
      <w:pPr>
        <w:ind w:left="4320"/>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6" w:tplc="DFF20A2E">
      <w:start w:val="1"/>
      <w:numFmt w:val="bullet"/>
      <w:lvlText w:val="•"/>
      <w:lvlJc w:val="left"/>
      <w:pPr>
        <w:ind w:left="5040"/>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7" w:tplc="FC222B50">
      <w:start w:val="1"/>
      <w:numFmt w:val="bullet"/>
      <w:lvlText w:val="o"/>
      <w:lvlJc w:val="left"/>
      <w:pPr>
        <w:ind w:left="5760"/>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8" w:tplc="005624B8">
      <w:start w:val="1"/>
      <w:numFmt w:val="bullet"/>
      <w:lvlText w:val="▪"/>
      <w:lvlJc w:val="left"/>
      <w:pPr>
        <w:ind w:left="6480"/>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abstractNum>
  <w:abstractNum w:abstractNumId="8" w15:restartNumberingAfterBreak="0">
    <w:nsid w:val="4BEB3319"/>
    <w:multiLevelType w:val="hybridMultilevel"/>
    <w:tmpl w:val="E836EC8C"/>
    <w:lvl w:ilvl="0" w:tplc="39B4FB82">
      <w:start w:val="1"/>
      <w:numFmt w:val="bullet"/>
      <w:lvlText w:val="•"/>
      <w:lvlJc w:val="left"/>
      <w:pPr>
        <w:ind w:left="422"/>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1" w:tplc="5E66CB18">
      <w:start w:val="1"/>
      <w:numFmt w:val="bullet"/>
      <w:lvlText w:val="o"/>
      <w:lvlJc w:val="left"/>
      <w:pPr>
        <w:ind w:left="124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2" w:tplc="00C85C48">
      <w:start w:val="1"/>
      <w:numFmt w:val="bullet"/>
      <w:lvlText w:val="▪"/>
      <w:lvlJc w:val="left"/>
      <w:pPr>
        <w:ind w:left="196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3" w:tplc="C7C08E30">
      <w:start w:val="1"/>
      <w:numFmt w:val="bullet"/>
      <w:lvlText w:val="•"/>
      <w:lvlJc w:val="left"/>
      <w:pPr>
        <w:ind w:left="2688"/>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4" w:tplc="61E4DAB2">
      <w:start w:val="1"/>
      <w:numFmt w:val="bullet"/>
      <w:lvlText w:val="o"/>
      <w:lvlJc w:val="left"/>
      <w:pPr>
        <w:ind w:left="340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5" w:tplc="5E7E5D8A">
      <w:start w:val="1"/>
      <w:numFmt w:val="bullet"/>
      <w:lvlText w:val="▪"/>
      <w:lvlJc w:val="left"/>
      <w:pPr>
        <w:ind w:left="412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6" w:tplc="D804A2F2">
      <w:start w:val="1"/>
      <w:numFmt w:val="bullet"/>
      <w:lvlText w:val="•"/>
      <w:lvlJc w:val="left"/>
      <w:pPr>
        <w:ind w:left="4848"/>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7" w:tplc="D12E4958">
      <w:start w:val="1"/>
      <w:numFmt w:val="bullet"/>
      <w:lvlText w:val="o"/>
      <w:lvlJc w:val="left"/>
      <w:pPr>
        <w:ind w:left="556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8" w:tplc="487C2BBE">
      <w:start w:val="1"/>
      <w:numFmt w:val="bullet"/>
      <w:lvlText w:val="▪"/>
      <w:lvlJc w:val="left"/>
      <w:pPr>
        <w:ind w:left="628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abstractNum>
  <w:abstractNum w:abstractNumId="9" w15:restartNumberingAfterBreak="0">
    <w:nsid w:val="4D155F41"/>
    <w:multiLevelType w:val="hybridMultilevel"/>
    <w:tmpl w:val="1382C3B0"/>
    <w:lvl w:ilvl="0" w:tplc="C2DAD0EE">
      <w:start w:val="1"/>
      <w:numFmt w:val="bullet"/>
      <w:lvlText w:val="•"/>
      <w:lvlJc w:val="left"/>
      <w:pPr>
        <w:ind w:left="1260"/>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1" w:tplc="B4607B9E">
      <w:start w:val="1"/>
      <w:numFmt w:val="bullet"/>
      <w:lvlText w:val="o"/>
      <w:lvlJc w:val="left"/>
      <w:pPr>
        <w:ind w:left="1723"/>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2" w:tplc="E8C67012">
      <w:start w:val="1"/>
      <w:numFmt w:val="bullet"/>
      <w:lvlText w:val="▪"/>
      <w:lvlJc w:val="left"/>
      <w:pPr>
        <w:ind w:left="2443"/>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3" w:tplc="C846C47E">
      <w:start w:val="1"/>
      <w:numFmt w:val="bullet"/>
      <w:lvlText w:val="•"/>
      <w:lvlJc w:val="left"/>
      <w:pPr>
        <w:ind w:left="3163"/>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4" w:tplc="B4107E42">
      <w:start w:val="1"/>
      <w:numFmt w:val="bullet"/>
      <w:lvlText w:val="o"/>
      <w:lvlJc w:val="left"/>
      <w:pPr>
        <w:ind w:left="3883"/>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5" w:tplc="3814C3FC">
      <w:start w:val="1"/>
      <w:numFmt w:val="bullet"/>
      <w:lvlText w:val="▪"/>
      <w:lvlJc w:val="left"/>
      <w:pPr>
        <w:ind w:left="4603"/>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6" w:tplc="0BF29D1E">
      <w:start w:val="1"/>
      <w:numFmt w:val="bullet"/>
      <w:lvlText w:val="•"/>
      <w:lvlJc w:val="left"/>
      <w:pPr>
        <w:ind w:left="5323"/>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7" w:tplc="1D9A20C0">
      <w:start w:val="1"/>
      <w:numFmt w:val="bullet"/>
      <w:lvlText w:val="o"/>
      <w:lvlJc w:val="left"/>
      <w:pPr>
        <w:ind w:left="6043"/>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8" w:tplc="B77A624A">
      <w:start w:val="1"/>
      <w:numFmt w:val="bullet"/>
      <w:lvlText w:val="▪"/>
      <w:lvlJc w:val="left"/>
      <w:pPr>
        <w:ind w:left="6763"/>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abstractNum>
  <w:abstractNum w:abstractNumId="10" w15:restartNumberingAfterBreak="0">
    <w:nsid w:val="67B01561"/>
    <w:multiLevelType w:val="hybridMultilevel"/>
    <w:tmpl w:val="B6BA7E0C"/>
    <w:lvl w:ilvl="0" w:tplc="F5BCAFA6">
      <w:start w:val="1"/>
      <w:numFmt w:val="bullet"/>
      <w:lvlText w:val="•"/>
      <w:lvlJc w:val="left"/>
      <w:pPr>
        <w:ind w:left="434"/>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1" w:tplc="E34C6E70">
      <w:start w:val="1"/>
      <w:numFmt w:val="bullet"/>
      <w:lvlText w:val="o"/>
      <w:lvlJc w:val="left"/>
      <w:pPr>
        <w:ind w:left="125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2" w:tplc="5E960410">
      <w:start w:val="1"/>
      <w:numFmt w:val="bullet"/>
      <w:lvlText w:val="▪"/>
      <w:lvlJc w:val="left"/>
      <w:pPr>
        <w:ind w:left="197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3" w:tplc="1C4CF8D6">
      <w:start w:val="1"/>
      <w:numFmt w:val="bullet"/>
      <w:lvlText w:val="•"/>
      <w:lvlJc w:val="left"/>
      <w:pPr>
        <w:ind w:left="2697"/>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4" w:tplc="D3B0B496">
      <w:start w:val="1"/>
      <w:numFmt w:val="bullet"/>
      <w:lvlText w:val="o"/>
      <w:lvlJc w:val="left"/>
      <w:pPr>
        <w:ind w:left="341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5" w:tplc="6096C80E">
      <w:start w:val="1"/>
      <w:numFmt w:val="bullet"/>
      <w:lvlText w:val="▪"/>
      <w:lvlJc w:val="left"/>
      <w:pPr>
        <w:ind w:left="413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6" w:tplc="55D646FC">
      <w:start w:val="1"/>
      <w:numFmt w:val="bullet"/>
      <w:lvlText w:val="•"/>
      <w:lvlJc w:val="left"/>
      <w:pPr>
        <w:ind w:left="4857"/>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7" w:tplc="AAE4596A">
      <w:start w:val="1"/>
      <w:numFmt w:val="bullet"/>
      <w:lvlText w:val="o"/>
      <w:lvlJc w:val="left"/>
      <w:pPr>
        <w:ind w:left="557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8" w:tplc="B0623716">
      <w:start w:val="1"/>
      <w:numFmt w:val="bullet"/>
      <w:lvlText w:val="▪"/>
      <w:lvlJc w:val="left"/>
      <w:pPr>
        <w:ind w:left="629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abstractNum>
  <w:abstractNum w:abstractNumId="11" w15:restartNumberingAfterBreak="0">
    <w:nsid w:val="6FB42D20"/>
    <w:multiLevelType w:val="hybridMultilevel"/>
    <w:tmpl w:val="A9129BCC"/>
    <w:lvl w:ilvl="0" w:tplc="8D5216C6">
      <w:start w:val="1"/>
      <w:numFmt w:val="bullet"/>
      <w:lvlText w:val="•"/>
      <w:lvlJc w:val="left"/>
      <w:pPr>
        <w:ind w:left="422"/>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1" w:tplc="EBD25544">
      <w:start w:val="1"/>
      <w:numFmt w:val="bullet"/>
      <w:lvlText w:val="o"/>
      <w:lvlJc w:val="left"/>
      <w:pPr>
        <w:ind w:left="124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2" w:tplc="6BC86F5A">
      <w:start w:val="1"/>
      <w:numFmt w:val="bullet"/>
      <w:lvlText w:val="▪"/>
      <w:lvlJc w:val="left"/>
      <w:pPr>
        <w:ind w:left="196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3" w:tplc="3C3050C0">
      <w:start w:val="1"/>
      <w:numFmt w:val="bullet"/>
      <w:lvlText w:val="•"/>
      <w:lvlJc w:val="left"/>
      <w:pPr>
        <w:ind w:left="2688"/>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4" w:tplc="4B3EEAFC">
      <w:start w:val="1"/>
      <w:numFmt w:val="bullet"/>
      <w:lvlText w:val="o"/>
      <w:lvlJc w:val="left"/>
      <w:pPr>
        <w:ind w:left="340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5" w:tplc="8E48C94A">
      <w:start w:val="1"/>
      <w:numFmt w:val="bullet"/>
      <w:lvlText w:val="▪"/>
      <w:lvlJc w:val="left"/>
      <w:pPr>
        <w:ind w:left="412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6" w:tplc="9F643C04">
      <w:start w:val="1"/>
      <w:numFmt w:val="bullet"/>
      <w:lvlText w:val="•"/>
      <w:lvlJc w:val="left"/>
      <w:pPr>
        <w:ind w:left="4848"/>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7" w:tplc="D43202C2">
      <w:start w:val="1"/>
      <w:numFmt w:val="bullet"/>
      <w:lvlText w:val="o"/>
      <w:lvlJc w:val="left"/>
      <w:pPr>
        <w:ind w:left="556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8" w:tplc="09F2FED0">
      <w:start w:val="1"/>
      <w:numFmt w:val="bullet"/>
      <w:lvlText w:val="▪"/>
      <w:lvlJc w:val="left"/>
      <w:pPr>
        <w:ind w:left="628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abstractNum>
  <w:abstractNum w:abstractNumId="12" w15:restartNumberingAfterBreak="0">
    <w:nsid w:val="72921EB6"/>
    <w:multiLevelType w:val="hybridMultilevel"/>
    <w:tmpl w:val="CB10C9C2"/>
    <w:lvl w:ilvl="0" w:tplc="970C36B8">
      <w:start w:val="1"/>
      <w:numFmt w:val="bullet"/>
      <w:lvlText w:val="•"/>
      <w:lvlJc w:val="left"/>
      <w:pPr>
        <w:ind w:left="422"/>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1" w:tplc="BAF03A2C">
      <w:start w:val="1"/>
      <w:numFmt w:val="bullet"/>
      <w:lvlText w:val="o"/>
      <w:lvlJc w:val="left"/>
      <w:pPr>
        <w:ind w:left="124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2" w:tplc="3A10D6D4">
      <w:start w:val="1"/>
      <w:numFmt w:val="bullet"/>
      <w:lvlText w:val="▪"/>
      <w:lvlJc w:val="left"/>
      <w:pPr>
        <w:ind w:left="196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3" w:tplc="3808EEAC">
      <w:start w:val="1"/>
      <w:numFmt w:val="bullet"/>
      <w:lvlText w:val="•"/>
      <w:lvlJc w:val="left"/>
      <w:pPr>
        <w:ind w:left="2688"/>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4" w:tplc="FC0C0784">
      <w:start w:val="1"/>
      <w:numFmt w:val="bullet"/>
      <w:lvlText w:val="o"/>
      <w:lvlJc w:val="left"/>
      <w:pPr>
        <w:ind w:left="340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5" w:tplc="92D8F29A">
      <w:start w:val="1"/>
      <w:numFmt w:val="bullet"/>
      <w:lvlText w:val="▪"/>
      <w:lvlJc w:val="left"/>
      <w:pPr>
        <w:ind w:left="412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6" w:tplc="AAFACF56">
      <w:start w:val="1"/>
      <w:numFmt w:val="bullet"/>
      <w:lvlText w:val="•"/>
      <w:lvlJc w:val="left"/>
      <w:pPr>
        <w:ind w:left="4848"/>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7" w:tplc="8EE45F14">
      <w:start w:val="1"/>
      <w:numFmt w:val="bullet"/>
      <w:lvlText w:val="o"/>
      <w:lvlJc w:val="left"/>
      <w:pPr>
        <w:ind w:left="556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8" w:tplc="E7AEBEC6">
      <w:start w:val="1"/>
      <w:numFmt w:val="bullet"/>
      <w:lvlText w:val="▪"/>
      <w:lvlJc w:val="left"/>
      <w:pPr>
        <w:ind w:left="628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abstractNum>
  <w:abstractNum w:abstractNumId="13" w15:restartNumberingAfterBreak="0">
    <w:nsid w:val="75B03D51"/>
    <w:multiLevelType w:val="hybridMultilevel"/>
    <w:tmpl w:val="26E6BC06"/>
    <w:lvl w:ilvl="0" w:tplc="AC363B96">
      <w:start w:val="1"/>
      <w:numFmt w:val="bullet"/>
      <w:lvlText w:val="•"/>
      <w:lvlJc w:val="left"/>
      <w:pPr>
        <w:ind w:left="422"/>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1" w:tplc="47A4DDF4">
      <w:start w:val="1"/>
      <w:numFmt w:val="bullet"/>
      <w:lvlText w:val="o"/>
      <w:lvlJc w:val="left"/>
      <w:pPr>
        <w:ind w:left="124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2" w:tplc="7098E2F0">
      <w:start w:val="1"/>
      <w:numFmt w:val="bullet"/>
      <w:lvlText w:val="▪"/>
      <w:lvlJc w:val="left"/>
      <w:pPr>
        <w:ind w:left="196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3" w:tplc="CD00036A">
      <w:start w:val="1"/>
      <w:numFmt w:val="bullet"/>
      <w:lvlText w:val="•"/>
      <w:lvlJc w:val="left"/>
      <w:pPr>
        <w:ind w:left="2688"/>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4" w:tplc="771A81BE">
      <w:start w:val="1"/>
      <w:numFmt w:val="bullet"/>
      <w:lvlText w:val="o"/>
      <w:lvlJc w:val="left"/>
      <w:pPr>
        <w:ind w:left="340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5" w:tplc="E6DE9938">
      <w:start w:val="1"/>
      <w:numFmt w:val="bullet"/>
      <w:lvlText w:val="▪"/>
      <w:lvlJc w:val="left"/>
      <w:pPr>
        <w:ind w:left="412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6" w:tplc="9CF0330A">
      <w:start w:val="1"/>
      <w:numFmt w:val="bullet"/>
      <w:lvlText w:val="•"/>
      <w:lvlJc w:val="left"/>
      <w:pPr>
        <w:ind w:left="4848"/>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7" w:tplc="77C40424">
      <w:start w:val="1"/>
      <w:numFmt w:val="bullet"/>
      <w:lvlText w:val="o"/>
      <w:lvlJc w:val="left"/>
      <w:pPr>
        <w:ind w:left="556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8" w:tplc="3B6055D2">
      <w:start w:val="1"/>
      <w:numFmt w:val="bullet"/>
      <w:lvlText w:val="▪"/>
      <w:lvlJc w:val="left"/>
      <w:pPr>
        <w:ind w:left="628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abstractNum>
  <w:abstractNum w:abstractNumId="14" w15:restartNumberingAfterBreak="0">
    <w:nsid w:val="78FD5D9D"/>
    <w:multiLevelType w:val="hybridMultilevel"/>
    <w:tmpl w:val="10BEACEC"/>
    <w:lvl w:ilvl="0" w:tplc="866AEFB6">
      <w:start w:val="1"/>
      <w:numFmt w:val="bullet"/>
      <w:lvlText w:val="•"/>
      <w:lvlJc w:val="left"/>
      <w:pPr>
        <w:ind w:left="434"/>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1" w:tplc="9E54A572">
      <w:start w:val="1"/>
      <w:numFmt w:val="bullet"/>
      <w:lvlText w:val="o"/>
      <w:lvlJc w:val="left"/>
      <w:pPr>
        <w:ind w:left="125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2" w:tplc="7DD4C146">
      <w:start w:val="1"/>
      <w:numFmt w:val="bullet"/>
      <w:lvlText w:val="▪"/>
      <w:lvlJc w:val="left"/>
      <w:pPr>
        <w:ind w:left="197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3" w:tplc="4914EAEA">
      <w:start w:val="1"/>
      <w:numFmt w:val="bullet"/>
      <w:lvlText w:val="•"/>
      <w:lvlJc w:val="left"/>
      <w:pPr>
        <w:ind w:left="2697"/>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4" w:tplc="BF1874DA">
      <w:start w:val="1"/>
      <w:numFmt w:val="bullet"/>
      <w:lvlText w:val="o"/>
      <w:lvlJc w:val="left"/>
      <w:pPr>
        <w:ind w:left="341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5" w:tplc="51E8A890">
      <w:start w:val="1"/>
      <w:numFmt w:val="bullet"/>
      <w:lvlText w:val="▪"/>
      <w:lvlJc w:val="left"/>
      <w:pPr>
        <w:ind w:left="413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6" w:tplc="052A64F2">
      <w:start w:val="1"/>
      <w:numFmt w:val="bullet"/>
      <w:lvlText w:val="•"/>
      <w:lvlJc w:val="left"/>
      <w:pPr>
        <w:ind w:left="4857"/>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7" w:tplc="F4B08E6C">
      <w:start w:val="1"/>
      <w:numFmt w:val="bullet"/>
      <w:lvlText w:val="o"/>
      <w:lvlJc w:val="left"/>
      <w:pPr>
        <w:ind w:left="557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8" w:tplc="5B6E0254">
      <w:start w:val="1"/>
      <w:numFmt w:val="bullet"/>
      <w:lvlText w:val="▪"/>
      <w:lvlJc w:val="left"/>
      <w:pPr>
        <w:ind w:left="6297"/>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abstractNum>
  <w:abstractNum w:abstractNumId="15" w15:restartNumberingAfterBreak="0">
    <w:nsid w:val="79C00E9B"/>
    <w:multiLevelType w:val="hybridMultilevel"/>
    <w:tmpl w:val="207EFD3E"/>
    <w:lvl w:ilvl="0" w:tplc="016A85C8">
      <w:start w:val="1"/>
      <w:numFmt w:val="bullet"/>
      <w:lvlText w:val="•"/>
      <w:lvlJc w:val="left"/>
      <w:pPr>
        <w:ind w:left="422"/>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1" w:tplc="D6ECCBF0">
      <w:start w:val="1"/>
      <w:numFmt w:val="bullet"/>
      <w:lvlText w:val="o"/>
      <w:lvlJc w:val="left"/>
      <w:pPr>
        <w:ind w:left="124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2" w:tplc="545255BA">
      <w:start w:val="1"/>
      <w:numFmt w:val="bullet"/>
      <w:lvlText w:val="▪"/>
      <w:lvlJc w:val="left"/>
      <w:pPr>
        <w:ind w:left="196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3" w:tplc="3D1EF902">
      <w:start w:val="1"/>
      <w:numFmt w:val="bullet"/>
      <w:lvlText w:val="•"/>
      <w:lvlJc w:val="left"/>
      <w:pPr>
        <w:ind w:left="2688"/>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4" w:tplc="8DD6E836">
      <w:start w:val="1"/>
      <w:numFmt w:val="bullet"/>
      <w:lvlText w:val="o"/>
      <w:lvlJc w:val="left"/>
      <w:pPr>
        <w:ind w:left="340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5" w:tplc="05169D02">
      <w:start w:val="1"/>
      <w:numFmt w:val="bullet"/>
      <w:lvlText w:val="▪"/>
      <w:lvlJc w:val="left"/>
      <w:pPr>
        <w:ind w:left="412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6" w:tplc="D97E4AC6">
      <w:start w:val="1"/>
      <w:numFmt w:val="bullet"/>
      <w:lvlText w:val="•"/>
      <w:lvlJc w:val="left"/>
      <w:pPr>
        <w:ind w:left="4848"/>
      </w:pPr>
      <w:rPr>
        <w:rFonts w:ascii="Arial" w:eastAsia="Arial" w:hAnsi="Arial" w:cs="Arial"/>
        <w:b w:val="0"/>
        <w:i w:val="0"/>
        <w:strike w:val="0"/>
        <w:dstrike w:val="0"/>
        <w:color w:val="379095"/>
        <w:sz w:val="22"/>
        <w:szCs w:val="22"/>
        <w:u w:val="none" w:color="000000"/>
        <w:bdr w:val="none" w:sz="0" w:space="0" w:color="auto"/>
        <w:shd w:val="clear" w:color="auto" w:fill="auto"/>
        <w:vertAlign w:val="baseline"/>
      </w:rPr>
    </w:lvl>
    <w:lvl w:ilvl="7" w:tplc="181C3BCC">
      <w:start w:val="1"/>
      <w:numFmt w:val="bullet"/>
      <w:lvlText w:val="o"/>
      <w:lvlJc w:val="left"/>
      <w:pPr>
        <w:ind w:left="556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lvl w:ilvl="8" w:tplc="50B0CB1A">
      <w:start w:val="1"/>
      <w:numFmt w:val="bullet"/>
      <w:lvlText w:val="▪"/>
      <w:lvlJc w:val="left"/>
      <w:pPr>
        <w:ind w:left="6288"/>
      </w:pPr>
      <w:rPr>
        <w:rFonts w:ascii="Segoe UI Symbol" w:eastAsia="Segoe UI Symbol" w:hAnsi="Segoe UI Symbol" w:cs="Segoe UI Symbol"/>
        <w:b w:val="0"/>
        <w:i w:val="0"/>
        <w:strike w:val="0"/>
        <w:dstrike w:val="0"/>
        <w:color w:val="379095"/>
        <w:sz w:val="22"/>
        <w:szCs w:val="22"/>
        <w:u w:val="none" w:color="000000"/>
        <w:bdr w:val="none" w:sz="0" w:space="0" w:color="auto"/>
        <w:shd w:val="clear" w:color="auto" w:fill="auto"/>
        <w:vertAlign w:val="baseline"/>
      </w:rPr>
    </w:lvl>
  </w:abstractNum>
  <w:num w:numId="1" w16cid:durableId="422410328">
    <w:abstractNumId w:val="7"/>
  </w:num>
  <w:num w:numId="2" w16cid:durableId="1350646440">
    <w:abstractNumId w:val="9"/>
  </w:num>
  <w:num w:numId="3" w16cid:durableId="692459283">
    <w:abstractNumId w:val="6"/>
  </w:num>
  <w:num w:numId="4" w16cid:durableId="945312398">
    <w:abstractNumId w:val="1"/>
  </w:num>
  <w:num w:numId="5" w16cid:durableId="906500860">
    <w:abstractNumId w:val="4"/>
  </w:num>
  <w:num w:numId="6" w16cid:durableId="342753435">
    <w:abstractNumId w:val="13"/>
  </w:num>
  <w:num w:numId="7" w16cid:durableId="1320768663">
    <w:abstractNumId w:val="2"/>
  </w:num>
  <w:num w:numId="8" w16cid:durableId="696545347">
    <w:abstractNumId w:val="15"/>
  </w:num>
  <w:num w:numId="9" w16cid:durableId="553126954">
    <w:abstractNumId w:val="11"/>
  </w:num>
  <w:num w:numId="10" w16cid:durableId="2014408806">
    <w:abstractNumId w:val="14"/>
  </w:num>
  <w:num w:numId="11" w16cid:durableId="546836901">
    <w:abstractNumId w:val="5"/>
  </w:num>
  <w:num w:numId="12" w16cid:durableId="285355605">
    <w:abstractNumId w:val="0"/>
  </w:num>
  <w:num w:numId="13" w16cid:durableId="442774133">
    <w:abstractNumId w:val="3"/>
  </w:num>
  <w:num w:numId="14" w16cid:durableId="3867688">
    <w:abstractNumId w:val="8"/>
  </w:num>
  <w:num w:numId="15" w16cid:durableId="784271363">
    <w:abstractNumId w:val="10"/>
  </w:num>
  <w:num w:numId="16" w16cid:durableId="21165612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F25"/>
    <w:rsid w:val="00042E28"/>
    <w:rsid w:val="000A4C6C"/>
    <w:rsid w:val="000D695D"/>
    <w:rsid w:val="00117F88"/>
    <w:rsid w:val="0019738E"/>
    <w:rsid w:val="001F750A"/>
    <w:rsid w:val="00257503"/>
    <w:rsid w:val="002D4F27"/>
    <w:rsid w:val="00343EFD"/>
    <w:rsid w:val="00383567"/>
    <w:rsid w:val="003A6D0E"/>
    <w:rsid w:val="003B7043"/>
    <w:rsid w:val="003E4C56"/>
    <w:rsid w:val="00414000"/>
    <w:rsid w:val="00436D34"/>
    <w:rsid w:val="00465787"/>
    <w:rsid w:val="00474D8E"/>
    <w:rsid w:val="004B10B0"/>
    <w:rsid w:val="004B7424"/>
    <w:rsid w:val="00610CC2"/>
    <w:rsid w:val="00633F9F"/>
    <w:rsid w:val="006B1A5C"/>
    <w:rsid w:val="006C7C48"/>
    <w:rsid w:val="006F511C"/>
    <w:rsid w:val="0080006F"/>
    <w:rsid w:val="00806F25"/>
    <w:rsid w:val="0082234E"/>
    <w:rsid w:val="00860E01"/>
    <w:rsid w:val="00881D13"/>
    <w:rsid w:val="00934206"/>
    <w:rsid w:val="00A01ACD"/>
    <w:rsid w:val="00A04F83"/>
    <w:rsid w:val="00A80B3C"/>
    <w:rsid w:val="00AE4873"/>
    <w:rsid w:val="00C04300"/>
    <w:rsid w:val="00E25965"/>
    <w:rsid w:val="00E36DF5"/>
    <w:rsid w:val="00E52BCC"/>
    <w:rsid w:val="00E82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C704E"/>
  <w15:docId w15:val="{58E46B9B-346F-4FCD-8346-70DEE634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7" w:line="251" w:lineRule="auto"/>
      <w:ind w:left="771"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28"/>
      <w:ind w:left="550" w:hanging="10"/>
      <w:outlineLvl w:val="0"/>
    </w:pPr>
    <w:rPr>
      <w:rFonts w:ascii="Calibri" w:eastAsia="Calibri" w:hAnsi="Calibri" w:cs="Calibri"/>
      <w:b/>
      <w:color w:val="379095"/>
      <w:sz w:val="44"/>
    </w:rPr>
  </w:style>
  <w:style w:type="paragraph" w:styleId="Heading2">
    <w:name w:val="heading 2"/>
    <w:next w:val="Normal"/>
    <w:link w:val="Heading2Char"/>
    <w:uiPriority w:val="9"/>
    <w:unhideWhenUsed/>
    <w:qFormat/>
    <w:pPr>
      <w:keepNext/>
      <w:keepLines/>
      <w:spacing w:after="21"/>
      <w:ind w:left="550" w:hanging="10"/>
      <w:outlineLvl w:val="1"/>
    </w:pPr>
    <w:rPr>
      <w:rFonts w:ascii="Calibri" w:eastAsia="Calibri" w:hAnsi="Calibri" w:cs="Calibri"/>
      <w:b/>
      <w:color w:val="379095"/>
      <w:sz w:val="26"/>
    </w:rPr>
  </w:style>
  <w:style w:type="paragraph" w:styleId="Heading3">
    <w:name w:val="heading 3"/>
    <w:next w:val="Normal"/>
    <w:link w:val="Heading3Char"/>
    <w:uiPriority w:val="9"/>
    <w:unhideWhenUsed/>
    <w:qFormat/>
    <w:pPr>
      <w:keepNext/>
      <w:keepLines/>
      <w:spacing w:after="21"/>
      <w:ind w:left="550" w:hanging="10"/>
      <w:outlineLvl w:val="2"/>
    </w:pPr>
    <w:rPr>
      <w:rFonts w:ascii="Calibri" w:eastAsia="Calibri" w:hAnsi="Calibri" w:cs="Calibri"/>
      <w:b/>
      <w:color w:val="379095"/>
      <w:sz w:val="26"/>
    </w:rPr>
  </w:style>
  <w:style w:type="paragraph" w:styleId="Heading4">
    <w:name w:val="heading 4"/>
    <w:next w:val="Normal"/>
    <w:link w:val="Heading4Char"/>
    <w:uiPriority w:val="9"/>
    <w:unhideWhenUsed/>
    <w:qFormat/>
    <w:pPr>
      <w:keepNext/>
      <w:keepLines/>
      <w:spacing w:after="0"/>
      <w:ind w:left="550" w:hanging="10"/>
      <w:outlineLvl w:val="3"/>
    </w:pPr>
    <w:rPr>
      <w:rFonts w:ascii="Calibri" w:eastAsia="Calibri" w:hAnsi="Calibri" w:cs="Calibri"/>
      <w:color w:val="379095"/>
      <w:sz w:val="24"/>
    </w:rPr>
  </w:style>
  <w:style w:type="paragraph" w:styleId="Heading5">
    <w:name w:val="heading 5"/>
    <w:next w:val="Normal"/>
    <w:link w:val="Heading5Char"/>
    <w:uiPriority w:val="9"/>
    <w:unhideWhenUsed/>
    <w:qFormat/>
    <w:pPr>
      <w:keepNext/>
      <w:keepLines/>
      <w:spacing w:after="99"/>
      <w:ind w:left="550" w:hanging="10"/>
      <w:outlineLvl w:val="4"/>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color w:val="379095"/>
      <w:sz w:val="24"/>
    </w:rPr>
  </w:style>
  <w:style w:type="character" w:customStyle="1" w:styleId="Heading3Char">
    <w:name w:val="Heading 3 Char"/>
    <w:link w:val="Heading3"/>
    <w:rPr>
      <w:rFonts w:ascii="Calibri" w:eastAsia="Calibri" w:hAnsi="Calibri" w:cs="Calibri"/>
      <w:b/>
      <w:color w:val="379095"/>
      <w:sz w:val="26"/>
    </w:rPr>
  </w:style>
  <w:style w:type="paragraph" w:customStyle="1" w:styleId="footnotedescription">
    <w:name w:val="footnote description"/>
    <w:next w:val="Normal"/>
    <w:link w:val="footnotedescriptionChar"/>
    <w:hidden/>
    <w:pPr>
      <w:spacing w:after="0"/>
      <w:ind w:left="540"/>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5Char">
    <w:name w:val="Heading 5 Char"/>
    <w:link w:val="Heading5"/>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379095"/>
      <w:sz w:val="44"/>
    </w:rPr>
  </w:style>
  <w:style w:type="character" w:customStyle="1" w:styleId="Heading2Char">
    <w:name w:val="Heading 2 Char"/>
    <w:link w:val="Heading2"/>
    <w:rPr>
      <w:rFonts w:ascii="Calibri" w:eastAsia="Calibri" w:hAnsi="Calibri" w:cs="Calibri"/>
      <w:b/>
      <w:color w:val="379095"/>
      <w:sz w:val="26"/>
    </w:rPr>
  </w:style>
  <w:style w:type="paragraph" w:styleId="TOC1">
    <w:name w:val="toc 1"/>
    <w:hidden/>
    <w:pPr>
      <w:spacing w:after="99"/>
      <w:ind w:left="565" w:right="87" w:hanging="10"/>
    </w:pPr>
    <w:rPr>
      <w:rFonts w:ascii="Calibri" w:eastAsia="Calibri" w:hAnsi="Calibri" w:cs="Calibri"/>
      <w:b/>
      <w:color w:val="000000"/>
    </w:rPr>
  </w:style>
  <w:style w:type="paragraph" w:styleId="TOC2">
    <w:name w:val="toc 2"/>
    <w:hidden/>
    <w:pPr>
      <w:spacing w:after="106" w:line="251" w:lineRule="auto"/>
      <w:ind w:left="786" w:right="23" w:hanging="10"/>
    </w:pPr>
    <w:rPr>
      <w:rFonts w:ascii="Calibri" w:eastAsia="Calibri" w:hAnsi="Calibri" w:cs="Calibri"/>
      <w:color w:val="00000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flrules.org/gateway/RuleNo.asp?title=Soil%20and%20Water%20Conservation&amp;ID=5M-20.002" TargetMode="External"/><Relationship Id="rId42" Type="http://schemas.openxmlformats.org/officeDocument/2006/relationships/hyperlink" Target="http://www.leg.state.fl.us/Statutes/index.cfm?App_mode=Display_Statute&amp;Search_String=&amp;URL=0500-0599/0582/Sections/0582.20.html" TargetMode="External"/><Relationship Id="rId47" Type="http://schemas.openxmlformats.org/officeDocument/2006/relationships/hyperlink" Target="http://www.leg.state.fl.us/statutes/index.cfm?App_mode=Display_Statute&amp;Search_String=&amp;URL=0500-0599/0582/Sections/0582.20.html" TargetMode="External"/><Relationship Id="rId63" Type="http://schemas.openxmlformats.org/officeDocument/2006/relationships/hyperlink" Target="http://www.leg.state.fl.us/Statutes/index.cfm?App_mode=Display_Statute&amp;Search_String=&amp;URL=0500-0599/0582/Sections/0582.19.html" TargetMode="External"/><Relationship Id="rId68" Type="http://schemas.openxmlformats.org/officeDocument/2006/relationships/hyperlink" Target="http://www.leg.state.fl.us/Statutes/index.cfm?App_mode=Display_Statute&amp;URL=0000-0099/0050/0050ContentsIndex.html&amp;StatuteYear=2023&amp;Title=%2D%3E2023%2D%3EChapter%2050" TargetMode="External"/><Relationship Id="rId84" Type="http://schemas.openxmlformats.org/officeDocument/2006/relationships/hyperlink" Target="http://www.leg.state.fl.us/statutes/index.cfm?App_mode=Display_Statute&amp;Search_String=&amp;URL=0100-0199/0119/Sections/0119.021.html" TargetMode="External"/><Relationship Id="rId89" Type="http://schemas.openxmlformats.org/officeDocument/2006/relationships/hyperlink" Target="http://www.leg.state.fl.us/Statutes/index.cfm?App_mode=Display_Statute&amp;Search_String=&amp;URL=0500-0599/0582/Sections/0582.19.html" TargetMode="External"/><Relationship Id="rId2" Type="http://schemas.openxmlformats.org/officeDocument/2006/relationships/styles" Target="styles.xml"/><Relationship Id="rId16" Type="http://schemas.openxmlformats.org/officeDocument/2006/relationships/hyperlink" Target="http://www.leg.state.fl.us/statutes/index.cfm?App_mode=Display_Statute&amp;URL=0500-0599/0582/0582ContentsIndex.html&amp;StatuteYear=2023&amp;Title=%2D%3E2023%2D%3EChapter%20582" TargetMode="External"/><Relationship Id="rId29" Type="http://schemas.openxmlformats.org/officeDocument/2006/relationships/hyperlink" Target="http://www.leg.state.fl.us/Statutes/index.cfm?App_mode=Display_Statute&amp;URL=0500-0599/0582/0582ContentsIndex.html&amp;StatuteYear=2023&amp;Title=%2D%3E2023%2D%3EChapter%20582" TargetMode="External"/><Relationship Id="rId107" Type="http://schemas.openxmlformats.org/officeDocument/2006/relationships/footer" Target="footer6.xml"/><Relationship Id="rId11" Type="http://schemas.openxmlformats.org/officeDocument/2006/relationships/image" Target="media/image5.png"/><Relationship Id="rId24" Type="http://schemas.openxmlformats.org/officeDocument/2006/relationships/hyperlink" Target="https://www.flrules.org/gateway/RuleNo.asp?title=Soil%20and%20Water%20Conservation&amp;ID=5M-20.002" TargetMode="External"/><Relationship Id="rId32" Type="http://schemas.openxmlformats.org/officeDocument/2006/relationships/hyperlink" Target="http://www.leg.state.fl.us/Statutes/index.cfm?App_mode=Display_Statute&amp;Search_String=&amp;URL=0500-0599/0582/Sections/0582.19.html"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hyperlink" Target="http://www.leg.state.fl.us/Statutes/index.cfm?App_mode=Display_Statute&amp;Search_String=&amp;URL=0500-0599/0582/Sections/0582.02.html" TargetMode="External"/><Relationship Id="rId53" Type="http://schemas.openxmlformats.org/officeDocument/2006/relationships/hyperlink" Target="http://www.leg.state.fl.us/Statutes/index.cfm?App_mode=Display_Statute&amp;Search_String=&amp;URL=0200-0299/0218/Sections/0218.32.html" TargetMode="External"/><Relationship Id="rId58" Type="http://schemas.openxmlformats.org/officeDocument/2006/relationships/hyperlink" Target="http://www.leg.state.fl.us/Statutes/index.cfm?App_mode=Display_Statute&amp;Search_String=&amp;URL=0500-0599/0582/Sections/0582.19.html" TargetMode="External"/><Relationship Id="rId66" Type="http://schemas.openxmlformats.org/officeDocument/2006/relationships/hyperlink" Target="http://www.leg.state.fl.us/Statutes/index.cfm?App_mode=Display_Statute&amp;Search_String=&amp;URL=0100-0199/0189/Sections/0189.015.html" TargetMode="External"/><Relationship Id="rId74" Type="http://schemas.openxmlformats.org/officeDocument/2006/relationships/hyperlink" Target="http://www.leg.state.fl.us/Statutes/index.cfm?App_mode=Display_Statute&amp;URL=0000-0099/0050/0050ContentsIndex.html&amp;StatuteYear=2023&amp;Title=%2D%3E2023%2D%3EChapter%2050" TargetMode="External"/><Relationship Id="rId79" Type="http://schemas.openxmlformats.org/officeDocument/2006/relationships/hyperlink" Target="http://www.leg.state.fl.us/Statutes/index.cfm?App_mode=Display_Statute&amp;Search_String=&amp;URL=0100-0199/0189/Sections/0189.015.html" TargetMode="External"/><Relationship Id="rId87" Type="http://schemas.openxmlformats.org/officeDocument/2006/relationships/hyperlink" Target="http://www.leg.state.fl.us/Statutes/index.cfm?App_mode=Display_Statute&amp;Search_String=&amp;URL=0500-0599/0582/Sections/0582.19.html" TargetMode="External"/><Relationship Id="rId102" Type="http://schemas.openxmlformats.org/officeDocument/2006/relationships/header" Target="header4.xml"/><Relationship Id="rId5" Type="http://schemas.openxmlformats.org/officeDocument/2006/relationships/footnotes" Target="footnotes.xml"/><Relationship Id="rId61" Type="http://schemas.openxmlformats.org/officeDocument/2006/relationships/hyperlink" Target="http://www.leg.state.fl.us/Statutes/index.cfm?App_mode=Display_Statute&amp;Search_String=&amp;URL=0500-0599/0582/Sections/0582.19.html" TargetMode="External"/><Relationship Id="rId82" Type="http://schemas.openxmlformats.org/officeDocument/2006/relationships/hyperlink" Target="http://www.leg.state.fl.us/Statutes/index.cfm?App_mode=Display_Statute&amp;amp;URL=0000-0099/0050/0050ContentsIndex.html&amp;amp;StatuteYear=2023&amp;amp;Title=%2D%3E2023%2D%3EChapter%2050" TargetMode="External"/><Relationship Id="rId90" Type="http://schemas.openxmlformats.org/officeDocument/2006/relationships/hyperlink" Target="http://www.leg.state.fl.us/Statutes/index.cfm?App_mode=Display_Statute&amp;Search_String=&amp;URL=0500-0599/0582/Sections/0582.19.html" TargetMode="External"/><Relationship Id="rId95" Type="http://schemas.openxmlformats.org/officeDocument/2006/relationships/hyperlink" Target="http://www.leg.state.fl.us/Statutes/index.cfm?App_mode=Display_Statute&amp;Search_String=&amp;URL=0100-0199/0189/Sections/0189.015.html" TargetMode="External"/><Relationship Id="rId19" Type="http://schemas.openxmlformats.org/officeDocument/2006/relationships/hyperlink" Target="http://www.leg.state.fl.us/statutes/index.cfm?App_mode=Display_Statute&amp;URL=0500-0599/0582/0582ContentsIndex.html&amp;StatuteYear=2023&amp;Title=%2D%3E2023%2D%3EChapter%20582" TargetMode="External"/><Relationship Id="rId14" Type="http://schemas.openxmlformats.org/officeDocument/2006/relationships/hyperlink" Target="http://www.leg.state.fl.us/Statutes/index.cfm?App_mode=Display_Statute&amp;Search_String=&amp;URL=0100-0199/0189/Sections/0189.0695.html" TargetMode="External"/><Relationship Id="rId22" Type="http://schemas.openxmlformats.org/officeDocument/2006/relationships/hyperlink" Target="https://www.flrules.org/gateway/RuleNo.asp?title=Soil%20and%20Water%20Conservation&amp;ID=5M-20.002" TargetMode="External"/><Relationship Id="rId27" Type="http://schemas.openxmlformats.org/officeDocument/2006/relationships/hyperlink" Target="http://www.leg.state.fl.us/Statutes/index.cfm?App_mode=Display_Statute&amp;URL=0500-0599/0582/0582ContentsIndex.html&amp;StatuteYear=2023&amp;Title=%2D%3E2023%2D%3EChapter%20582" TargetMode="External"/><Relationship Id="rId30" Type="http://schemas.openxmlformats.org/officeDocument/2006/relationships/hyperlink" Target="http://www.leg.state.fl.us/Statutes/index.cfm?App_mode=Display_Statute&amp;URL=0500-0599/0582/0582ContentsIndex.html&amp;StatuteYear=2023&amp;Title=%2D%3E2023%2D%3EChapter%20582" TargetMode="External"/><Relationship Id="rId35" Type="http://schemas.openxmlformats.org/officeDocument/2006/relationships/header" Target="header1.xml"/><Relationship Id="rId43" Type="http://schemas.openxmlformats.org/officeDocument/2006/relationships/hyperlink" Target="http://www.leg.state.fl.us/Statutes/index.cfm?App_mode=Display_Statute&amp;Search_String=&amp;URL=0500-0599/0582/Sections/0582.20.html" TargetMode="External"/><Relationship Id="rId48" Type="http://schemas.openxmlformats.org/officeDocument/2006/relationships/hyperlink" Target="http://www.leg.state.fl.us/statutes/index.cfm?App_mode=Display_Statute&amp;Search_String=&amp;URL=0500-0599/0582/Sections/0582.20.html" TargetMode="External"/><Relationship Id="rId56" Type="http://schemas.openxmlformats.org/officeDocument/2006/relationships/hyperlink" Target="http://www.leg.state.fl.us/Statutes/index.cfm?App_mode=Display_Statute&amp;Search_String=&amp;URL=0200-0299/0218/Sections/0218.39.html" TargetMode="External"/><Relationship Id="rId64" Type="http://schemas.openxmlformats.org/officeDocument/2006/relationships/hyperlink" Target="http://www.leg.state.fl.us/Statutes/index.cfm?App_mode=Display_Statute&amp;Search_String=&amp;URL=0500-0599/0582/Sections/0582.19.html" TargetMode="External"/><Relationship Id="rId69" Type="http://schemas.openxmlformats.org/officeDocument/2006/relationships/hyperlink" Target="http://www.leg.state.fl.us/Statutes/index.cfm?App_mode=Display_Statute&amp;URL=0000-0099/0050/0050ContentsIndex.html&amp;StatuteYear=2023&amp;Title=%2D%3E2023%2D%3EChapter%2050" TargetMode="External"/><Relationship Id="rId77" Type="http://schemas.openxmlformats.org/officeDocument/2006/relationships/hyperlink" Target="http://www.leg.state.fl.us/Statutes/index.cfm?App_mode=Display_Statute&amp;Search_String=&amp;URL=0200-0299/0286/Sections/0286.011.html" TargetMode="External"/><Relationship Id="rId100" Type="http://schemas.openxmlformats.org/officeDocument/2006/relationships/hyperlink" Target="http://www.leg.state.fl.us/Statutes/index.cfm?App_mode=Display_Statute&amp;Search_String=&amp;URL=0200-0299/0286/Sections/0286.011.html" TargetMode="External"/><Relationship Id="rId105" Type="http://schemas.openxmlformats.org/officeDocument/2006/relationships/footer" Target="footer5.xml"/><Relationship Id="rId8" Type="http://schemas.openxmlformats.org/officeDocument/2006/relationships/image" Target="media/image2.png"/><Relationship Id="rId51" Type="http://schemas.openxmlformats.org/officeDocument/2006/relationships/hyperlink" Target="http://www.leg.state.fl.us/Statutes/index.cfm?App_mode=Display_Statute&amp;Search_String=&amp;URL=0500-0599/0582/Sections/0582.02.html" TargetMode="External"/><Relationship Id="rId72" Type="http://schemas.openxmlformats.org/officeDocument/2006/relationships/hyperlink" Target="http://www.leg.state.fl.us/Statutes/index.cfm?App_mode=Display_Statute&amp;URL=0000-0099/0050/0050ContentsIndex.html&amp;StatuteYear=2023&amp;Title=%2D%3E2023%2D%3EChapter%2050" TargetMode="External"/><Relationship Id="rId80" Type="http://schemas.openxmlformats.org/officeDocument/2006/relationships/hyperlink" Target="http://www.leg.state.fl.us/Statutes/index.cfm?App_mode=Display_Statute&amp;Search_String=&amp;URL=0100-0199/0189/Sections/0189.015.html" TargetMode="External"/><Relationship Id="rId85" Type="http://schemas.openxmlformats.org/officeDocument/2006/relationships/hyperlink" Target="http://www.leg.state.fl.us/Statutes/index.cfm?App_mode=Display_Statute&amp;Search_String=&amp;URL=0500-0599/0582/Sections/0582.02.html" TargetMode="External"/><Relationship Id="rId93" Type="http://schemas.openxmlformats.org/officeDocument/2006/relationships/hyperlink" Target="http://www.leg.state.fl.us/Statutes/index.cfm?App_mode=Display_Statute&amp;amp;URL=0000-0099/0050/0050ContentsIndex.html&amp;amp;StatuteYear=2023&amp;amp;Title=%2D%3E2023%2D%3EChapter%2050" TargetMode="External"/><Relationship Id="rId98" Type="http://schemas.openxmlformats.org/officeDocument/2006/relationships/hyperlink" Target="http://www.leg.state.fl.us/Statutes/index.cfm?App_mode=Display_Statute&amp;URL=0000-0099/0050/0050ContentsIndex.html&amp;StatuteYear=2023&amp;Title=%2D%3E2023%2D%3EChapter%2050"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leg.state.fl.us/statutes/index.cfm?App_mode=Display_Statute&amp;Search_String=&amp;URL=0500-0599/0582/Sections/0582.02.html" TargetMode="External"/><Relationship Id="rId25" Type="http://schemas.openxmlformats.org/officeDocument/2006/relationships/hyperlink" Target="https://www.flrules.org/gateway/RuleNo.asp?title=Soil%20and%20Water%20Conservation&amp;ID=5M-20.002" TargetMode="External"/><Relationship Id="rId33" Type="http://schemas.openxmlformats.org/officeDocument/2006/relationships/hyperlink" Target="http://www.leg.state.fl.us/Statutes/index.cfm?App_mode=Display_Statute&amp;Search_String=&amp;URL=0500-0599/0582/Sections/0582.195.html" TargetMode="External"/><Relationship Id="rId38" Type="http://schemas.openxmlformats.org/officeDocument/2006/relationships/footer" Target="footer2.xml"/><Relationship Id="rId46" Type="http://schemas.openxmlformats.org/officeDocument/2006/relationships/hyperlink" Target="http://www.leg.state.fl.us/Statutes/index.cfm?App_mode=Display_Statute&amp;Search_String=&amp;URL=0500-0599/0582/Sections/0582.02.html" TargetMode="External"/><Relationship Id="rId59" Type="http://schemas.openxmlformats.org/officeDocument/2006/relationships/hyperlink" Target="http://www.leg.state.fl.us/Statutes/index.cfm?App_mode=Display_Statute&amp;Search_String=&amp;URL=0500-0599/0582/Sections/0582.19.html" TargetMode="External"/><Relationship Id="rId67" Type="http://schemas.openxmlformats.org/officeDocument/2006/relationships/hyperlink" Target="http://www.leg.state.fl.us/Statutes/index.cfm?App_mode=Display_Statute&amp;URL=0000-0099/0050/0050ContentsIndex.html&amp;StatuteYear=2023&amp;Title=%2D%3E2023%2D%3EChapter%2050" TargetMode="External"/><Relationship Id="rId103" Type="http://schemas.openxmlformats.org/officeDocument/2006/relationships/header" Target="header5.xml"/><Relationship Id="rId108" Type="http://schemas.openxmlformats.org/officeDocument/2006/relationships/fontTable" Target="fontTable.xml"/><Relationship Id="rId20" Type="http://schemas.openxmlformats.org/officeDocument/2006/relationships/hyperlink" Target="http://www.leg.state.fl.us/statutes/index.cfm?App_mode=Display_Statute&amp;URL=0500-0599/0582/0582ContentsIndex.html&amp;StatuteYear=2023&amp;Title=%2D%3E2023%2D%3EChapter%20582" TargetMode="External"/><Relationship Id="rId41" Type="http://schemas.openxmlformats.org/officeDocument/2006/relationships/hyperlink" Target="http://www.leg.state.fl.us/Statutes/index.cfm?App_mode=Display_Statute&amp;Search_String=&amp;URL=0500-0599/0582/Sections/0582.20.html" TargetMode="External"/><Relationship Id="rId54" Type="http://schemas.openxmlformats.org/officeDocument/2006/relationships/hyperlink" Target="http://www.leg.state.fl.us/Statutes/index.cfm?App_mode=Display_Statute&amp;Search_String=&amp;URL=0200-0299/0218/Sections/0218.32.html" TargetMode="External"/><Relationship Id="rId62" Type="http://schemas.openxmlformats.org/officeDocument/2006/relationships/hyperlink" Target="http://www.leg.state.fl.us/Statutes/index.cfm?App_mode=Display_Statute&amp;Search_String=&amp;URL=0500-0599/0582/Sections/0582.19.html" TargetMode="External"/><Relationship Id="rId70" Type="http://schemas.openxmlformats.org/officeDocument/2006/relationships/hyperlink" Target="http://www.leg.state.fl.us/Statutes/index.cfm?App_mode=Display_Statute&amp;URL=0000-0099/0050/0050ContentsIndex.html&amp;StatuteYear=2023&amp;Title=%2D%3E2023%2D%3EChapter%2050" TargetMode="External"/><Relationship Id="rId75" Type="http://schemas.openxmlformats.org/officeDocument/2006/relationships/hyperlink" Target="http://www.leg.state.fl.us/Statutes/index.cfm?App_mode=Display_Statute&amp;URL=0000-0099/0050/0050ContentsIndex.html&amp;StatuteYear=2023&amp;Title=%2D%3E2023%2D%3EChapter%2050" TargetMode="External"/><Relationship Id="rId83" Type="http://schemas.openxmlformats.org/officeDocument/2006/relationships/hyperlink" Target="http://www.leg.state.fl.us/statutes/index.cfm?App_mode=Display_Statute&amp;Search_String=&amp;URL=0100-0199/0119/Sections/0119.021.html" TargetMode="External"/><Relationship Id="rId88" Type="http://schemas.openxmlformats.org/officeDocument/2006/relationships/hyperlink" Target="http://www.leg.state.fl.us/Statutes/index.cfm?App_mode=Display_Statute&amp;Search_String=&amp;URL=0500-0599/0582/Sections/0582.19.html" TargetMode="External"/><Relationship Id="rId91" Type="http://schemas.openxmlformats.org/officeDocument/2006/relationships/hyperlink" Target="http://www.leg.state.fl.us/Statutes/index.cfm?App_mode=Display_Statute&amp;Search_String=&amp;URL=0100-0199/0189/Sections/0189.015.html" TargetMode="External"/><Relationship Id="rId96" Type="http://schemas.openxmlformats.org/officeDocument/2006/relationships/hyperlink" Target="http://www.leg.state.fl.us/Statutes/index.cfm?App_mode=Display_Statute&amp;Search_String=&amp;URL=0100-0199/0189/Sections/0189.015.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eg.state.fl.us/statutes/index.cfm?App_mode=Display_Statute&amp;URL=0500-0599/0582/0582ContentsIndex.html&amp;StatuteYear=2023&amp;Title=%2D%3E2023%2D%3EChapter%20582" TargetMode="External"/><Relationship Id="rId23" Type="http://schemas.openxmlformats.org/officeDocument/2006/relationships/hyperlink" Target="https://www.flrules.org/gateway/RuleNo.asp?title=Soil%20and%20Water%20Conservation&amp;ID=5M-20.002" TargetMode="External"/><Relationship Id="rId28" Type="http://schemas.openxmlformats.org/officeDocument/2006/relationships/hyperlink" Target="http://www.leg.state.fl.us/Statutes/index.cfm?App_mode=Display_Statute&amp;URL=0500-0599/0582/0582ContentsIndex.html&amp;StatuteYear=2023&amp;Title=%2D%3E2023%2D%3EChapter%20582" TargetMode="External"/><Relationship Id="rId36" Type="http://schemas.openxmlformats.org/officeDocument/2006/relationships/header" Target="header2.xml"/><Relationship Id="rId49" Type="http://schemas.openxmlformats.org/officeDocument/2006/relationships/hyperlink" Target="http://www.leg.state.fl.us/statutes/index.cfm?App_mode=Display_Statute&amp;Search_String=&amp;URL=0500-0599/0582/Sections/0582.02.html" TargetMode="External"/><Relationship Id="rId57" Type="http://schemas.openxmlformats.org/officeDocument/2006/relationships/hyperlink" Target="http://www.leg.state.fl.us/Statutes/index.cfm?App_mode=Display_Statute&amp;Search_String=&amp;URL=0500-0599/0582/Sections/0582.19.html" TargetMode="External"/><Relationship Id="rId106" Type="http://schemas.openxmlformats.org/officeDocument/2006/relationships/header" Target="header6.xml"/><Relationship Id="rId10" Type="http://schemas.openxmlformats.org/officeDocument/2006/relationships/image" Target="media/image4.jpeg"/><Relationship Id="rId31" Type="http://schemas.openxmlformats.org/officeDocument/2006/relationships/hyperlink" Target="http://www.leg.state.fl.us/Statutes/index.cfm?App_mode=Display_Statute&amp;Search_String=&amp;URL=0500-0599/0582/Sections/0582.19.html" TargetMode="External"/><Relationship Id="rId44" Type="http://schemas.openxmlformats.org/officeDocument/2006/relationships/hyperlink" Target="http://www.leg.state.fl.us/Statutes/index.cfm?App_mode=Display_Statute&amp;Search_String=&amp;URL=0500-0599/0582/Sections/0582.20.html" TargetMode="External"/><Relationship Id="rId52" Type="http://schemas.openxmlformats.org/officeDocument/2006/relationships/hyperlink" Target="http://www.leg.state.fl.us/Statutes/index.cfm?App_mode=Display_Statute&amp;Search_String=&amp;URL=0500-0599/0582/Sections/0582.02.html" TargetMode="External"/><Relationship Id="rId60" Type="http://schemas.openxmlformats.org/officeDocument/2006/relationships/hyperlink" Target="http://www.leg.state.fl.us/Statutes/index.cfm?App_mode=Display_Statute&amp;Search_String=&amp;URL=0500-0599/0582/Sections/0582.19.html" TargetMode="External"/><Relationship Id="rId65" Type="http://schemas.openxmlformats.org/officeDocument/2006/relationships/hyperlink" Target="http://www.leg.state.fl.us/Statutes/index.cfm?App_mode=Display_Statute&amp;Search_String=&amp;URL=0100-0199/0189/Sections/0189.015.html" TargetMode="External"/><Relationship Id="rId73" Type="http://schemas.openxmlformats.org/officeDocument/2006/relationships/hyperlink" Target="http://www.leg.state.fl.us/Statutes/index.cfm?App_mode=Display_Statute&amp;URL=0000-0099/0050/0050ContentsIndex.html&amp;StatuteYear=2023&amp;Title=%2D%3E2023%2D%3EChapter%2050" TargetMode="External"/><Relationship Id="rId78" Type="http://schemas.openxmlformats.org/officeDocument/2006/relationships/hyperlink" Target="http://www.leg.state.fl.us/Statutes/index.cfm?App_mode=Display_Statute&amp;Search_String=&amp;URL=0200-0299/0286/Sections/0286.011.html" TargetMode="External"/><Relationship Id="rId81" Type="http://schemas.openxmlformats.org/officeDocument/2006/relationships/hyperlink" Target="http://www.leg.state.fl.us/Statutes/index.cfm?App_mode=Display_Statute&amp;amp;URL=0000-0099/0050/0050ContentsIndex.html&amp;amp;StatuteYear=2023&amp;amp;Title=%2D%3E2023%2D%3EChapter%2050" TargetMode="External"/><Relationship Id="rId86" Type="http://schemas.openxmlformats.org/officeDocument/2006/relationships/hyperlink" Target="http://www.leg.state.fl.us/Statutes/index.cfm?App_mode=Display_Statute&amp;Search_String=&amp;URL=0500-0599/0582/Sections/0582.02.html" TargetMode="External"/><Relationship Id="rId94" Type="http://schemas.openxmlformats.org/officeDocument/2006/relationships/hyperlink" Target="http://www.leg.state.fl.us/Statutes/index.cfm?App_mode=Display_Statute&amp;amp;URL=0000-0099/0050/0050ContentsIndex.html&amp;amp;StatuteYear=2023&amp;amp;Title=%2D%3E2023%2D%3EChapter%2050" TargetMode="External"/><Relationship Id="rId99" Type="http://schemas.openxmlformats.org/officeDocument/2006/relationships/hyperlink" Target="http://www.leg.state.fl.us/Statutes/index.cfm?App_mode=Display_Statute&amp;Search_String=&amp;URL=0200-0299/0286/Sections/0286.011.html" TargetMode="External"/><Relationship Id="rId101" Type="http://schemas.openxmlformats.org/officeDocument/2006/relationships/hyperlink" Target="http://www.leg.state.fl.us/Statutes/index.cfm?App_mode=Display_Statute&amp;Search_String=&amp;URL=0200-0299/0286/Sections/0286.011.html"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www.leg.state.fl.us/Statutes/index.cfm?App_mode=Display_Statute&amp;Search_String=&amp;URL=0100-0199/0189/Sections/0189.0695.html" TargetMode="External"/><Relationship Id="rId18" Type="http://schemas.openxmlformats.org/officeDocument/2006/relationships/hyperlink" Target="http://www.leg.state.fl.us/statutes/index.cfm?App_mode=Display_Statute&amp;Search_String=&amp;URL=0500-0599/0582/Sections/0582.02.html" TargetMode="External"/><Relationship Id="rId39" Type="http://schemas.openxmlformats.org/officeDocument/2006/relationships/header" Target="header3.xml"/><Relationship Id="rId109" Type="http://schemas.openxmlformats.org/officeDocument/2006/relationships/theme" Target="theme/theme1.xml"/><Relationship Id="rId34" Type="http://schemas.openxmlformats.org/officeDocument/2006/relationships/hyperlink" Target="http://www.leg.state.fl.us/Statutes/index.cfm?App_mode=Display_Statute&amp;Search_String=&amp;URL=0500-0599/0582/Sections/0582.195.html" TargetMode="External"/><Relationship Id="rId50" Type="http://schemas.openxmlformats.org/officeDocument/2006/relationships/hyperlink" Target="http://www.leg.state.fl.us/statutes/index.cfm?App_mode=Display_Statute&amp;Search_String=&amp;URL=0500-0599/0582/Sections/0582.02.html" TargetMode="External"/><Relationship Id="rId55" Type="http://schemas.openxmlformats.org/officeDocument/2006/relationships/hyperlink" Target="http://www.leg.state.fl.us/Statutes/index.cfm?App_mode=Display_Statute&amp;Search_String=&amp;URL=0200-0299/0218/Sections/0218.39.html" TargetMode="External"/><Relationship Id="rId76" Type="http://schemas.openxmlformats.org/officeDocument/2006/relationships/hyperlink" Target="http://www.leg.state.fl.us/Statutes/index.cfm?App_mode=Display_Statute&amp;URL=0000-0099/0050/0050ContentsIndex.html&amp;StatuteYear=2023&amp;Title=%2D%3E2023%2D%3EChapter%2050" TargetMode="External"/><Relationship Id="rId97" Type="http://schemas.openxmlformats.org/officeDocument/2006/relationships/hyperlink" Target="http://www.leg.state.fl.us/Statutes/index.cfm?App_mode=Display_Statute&amp;URL=0000-0099/0050/0050ContentsIndex.html&amp;StatuteYear=2023&amp;Title=%2D%3E2023%2D%3EChapter%2050" TargetMode="External"/><Relationship Id="rId104" Type="http://schemas.openxmlformats.org/officeDocument/2006/relationships/footer" Target="footer4.xml"/><Relationship Id="rId7" Type="http://schemas.openxmlformats.org/officeDocument/2006/relationships/image" Target="media/image1.jpg"/><Relationship Id="rId71" Type="http://schemas.openxmlformats.org/officeDocument/2006/relationships/hyperlink" Target="http://www.leg.state.fl.us/Statutes/index.cfm?App_mode=Display_Statute&amp;URL=0000-0099/0050/0050ContentsIndex.html&amp;StatuteYear=2023&amp;Title=%2D%3E2023%2D%3EChapter%2050" TargetMode="External"/><Relationship Id="rId92" Type="http://schemas.openxmlformats.org/officeDocument/2006/relationships/hyperlink" Target="http://www.leg.state.fl.us/Statutes/index.cfm?App_mode=Display_Statute&amp;Search_String=&amp;URL=0100-0199/0189/Sections/0189.015.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leg.state.fl.us/Statutes/index.cfm?App_mode=Display_Statute&amp;Search_String=&amp;URL=0500-0599/0582/Sections/0582.15.html" TargetMode="External"/><Relationship Id="rId13" Type="http://schemas.openxmlformats.org/officeDocument/2006/relationships/hyperlink" Target="http://www.leg.state.fl.us/Statutes/index.cfm?App_mode=Display_Statute&amp;Search_String=&amp;URL=0500-0599/0582/Sections/0582.19.html" TargetMode="External"/><Relationship Id="rId18" Type="http://schemas.openxmlformats.org/officeDocument/2006/relationships/hyperlink" Target="https://www.flrules.org/gateway/RuleNo.asp?title=Soil%20and%20Water%20Conservation&amp;ID=5M-20.002" TargetMode="External"/><Relationship Id="rId26" Type="http://schemas.openxmlformats.org/officeDocument/2006/relationships/hyperlink" Target="https://www.ecfr.gov/current/title-34/subtitle-A/part-99/subpart-A/section-99.3" TargetMode="External"/><Relationship Id="rId3" Type="http://schemas.openxmlformats.org/officeDocument/2006/relationships/hyperlink" Target="http://edocs.dlis.state.fl.us/fldocs/leg/actsflorida/1939/LOF1939V1Pt2%20GeneralLaws%20(Pt2).pdf" TargetMode="External"/><Relationship Id="rId21" Type="http://schemas.openxmlformats.org/officeDocument/2006/relationships/hyperlink" Target="https://laws.flrules.org/2022/191" TargetMode="External"/><Relationship Id="rId7" Type="http://schemas.openxmlformats.org/officeDocument/2006/relationships/hyperlink" Target="http://edocs.dlis.state.fl.us/fldocs/leg/actsflorida/1965/LOF1965V1Pt1Ch288-586.pdf" TargetMode="External"/><Relationship Id="rId12" Type="http://schemas.openxmlformats.org/officeDocument/2006/relationships/hyperlink" Target="http://www.leg.state.fl.us/Statutes/index.cfm?App_mode=Display_Statute&amp;Search_String=&amp;URL=0500-0599/0582/Sections/0582.18.html" TargetMode="External"/><Relationship Id="rId17" Type="http://schemas.openxmlformats.org/officeDocument/2006/relationships/hyperlink" Target="https://www.flrules.org/gateway/RuleNo.asp?title=Soil%20and%20Water%20Conservation&amp;ID=5M-20.002" TargetMode="External"/><Relationship Id="rId25" Type="http://schemas.openxmlformats.org/officeDocument/2006/relationships/hyperlink" Target="https://laws.flrules.org/2022/191" TargetMode="External"/><Relationship Id="rId2" Type="http://schemas.openxmlformats.org/officeDocument/2006/relationships/hyperlink" Target="http://edocs.dlis.state.fl.us/fldocs/leg/actsflorida/1939/LOF1939V1Pt2%20GeneralLaws%20(Pt2).pdf" TargetMode="External"/><Relationship Id="rId16" Type="http://schemas.openxmlformats.org/officeDocument/2006/relationships/hyperlink" Target="https://www.flrules.org/gateway/RuleNo.asp?title=Soil%20and%20Water%20Conservation&amp;ID=5M-20.002" TargetMode="External"/><Relationship Id="rId20" Type="http://schemas.openxmlformats.org/officeDocument/2006/relationships/hyperlink" Target="https://www.flrules.org/gateway/RuleNo.asp?title=Soil%20and%20Water%20Conservation&amp;ID=5M-20.002" TargetMode="External"/><Relationship Id="rId29" Type="http://schemas.openxmlformats.org/officeDocument/2006/relationships/hyperlink" Target="http://www.leg.state.fl.us/Statutes/index.cfm?App_mode=Display_Statute&amp;Search_String=&amp;URL=0200-0299/0286/Sections/0286.011.html" TargetMode="External"/><Relationship Id="rId1" Type="http://schemas.openxmlformats.org/officeDocument/2006/relationships/hyperlink" Target="http://edocs.dlis.state.fl.us/fldocs/leg/actsflorida/1939/LOF1939V1Pt2%20GeneralLaws%20(Pt2).pdf" TargetMode="External"/><Relationship Id="rId6" Type="http://schemas.openxmlformats.org/officeDocument/2006/relationships/hyperlink" Target="http://edocs.dlis.state.fl.us/fldocs/leg/actsflorida/1965/LOF1965V1Pt1Ch288-586.pdf" TargetMode="External"/><Relationship Id="rId11" Type="http://schemas.openxmlformats.org/officeDocument/2006/relationships/hyperlink" Target="http://www.leg.state.fl.us/Statutes/index.cfm?App_mode=Display_Statute&amp;Search_String=&amp;URL=0500-0599/0582/Sections/0582.18.html" TargetMode="External"/><Relationship Id="rId24" Type="http://schemas.openxmlformats.org/officeDocument/2006/relationships/hyperlink" Target="https://laws.flrules.org/2022/191" TargetMode="External"/><Relationship Id="rId5" Type="http://schemas.openxmlformats.org/officeDocument/2006/relationships/hyperlink" Target="http://edocs.dlis.state.fl.us/fldocs/leg/actsflorida/1965/LOF1965V1Pt1Ch288-586.pdf" TargetMode="External"/><Relationship Id="rId15" Type="http://schemas.openxmlformats.org/officeDocument/2006/relationships/hyperlink" Target="http://www.leg.state.fl.us/Statutes/index.cfm?App_mode=Display_Statute&amp;Search_String=&amp;URL=0500-0599/0582/Sections/0582.19.html" TargetMode="External"/><Relationship Id="rId23" Type="http://schemas.openxmlformats.org/officeDocument/2006/relationships/hyperlink" Target="https://laws.flrules.org/2022/191" TargetMode="External"/><Relationship Id="rId28" Type="http://schemas.openxmlformats.org/officeDocument/2006/relationships/hyperlink" Target="http://www.leg.state.fl.us/Statutes/index.cfm?App_mode=Display_Statute&amp;Search_String=&amp;URL=0200-0299/0286/Sections/0286.011.html" TargetMode="External"/><Relationship Id="rId10" Type="http://schemas.openxmlformats.org/officeDocument/2006/relationships/hyperlink" Target="http://www.leg.state.fl.us/Statutes/index.cfm?App_mode=Display_Statute&amp;Search_String=&amp;URL=0500-0599/0582/Sections/0582.18.html" TargetMode="External"/><Relationship Id="rId19" Type="http://schemas.openxmlformats.org/officeDocument/2006/relationships/hyperlink" Target="https://www.flrules.org/gateway/RuleNo.asp?title=Soil%20and%20Water%20Conservation&amp;ID=5M-20.002" TargetMode="External"/><Relationship Id="rId4" Type="http://schemas.openxmlformats.org/officeDocument/2006/relationships/hyperlink" Target="http://edocs.dlis.state.fl.us/fldocs/leg/actsflorida/1965/LOF1965V1Pt1Ch288-586.pdf" TargetMode="External"/><Relationship Id="rId9" Type="http://schemas.openxmlformats.org/officeDocument/2006/relationships/hyperlink" Target="http://www.leg.state.fl.us/Statutes/index.cfm?App_mode=Display_Statute&amp;Search_String=&amp;URL=0500-0599/0582/Sections/0582.15.html" TargetMode="External"/><Relationship Id="rId14" Type="http://schemas.openxmlformats.org/officeDocument/2006/relationships/hyperlink" Target="http://www.leg.state.fl.us/Statutes/index.cfm?App_mode=Display_Statute&amp;Search_String=&amp;URL=0500-0599/0582/Sections/0582.19.html" TargetMode="External"/><Relationship Id="rId22" Type="http://schemas.openxmlformats.org/officeDocument/2006/relationships/hyperlink" Target="https://laws.flrules.org/2022/191" TargetMode="External"/><Relationship Id="rId27" Type="http://schemas.openxmlformats.org/officeDocument/2006/relationships/hyperlink" Target="https://www.ecfr.gov/current/title-34/subtitle-A/part-99/subpart-A/section-99.3" TargetMode="External"/><Relationship Id="rId30" Type="http://schemas.openxmlformats.org/officeDocument/2006/relationships/hyperlink" Target="http://www.leg.state.fl.us/Statutes/index.cfm?App_mode=Display_Statute&amp;Search_String=&amp;URL=0200-0299/0286/Sections/0286.01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1740</TotalTime>
  <Pages>27</Pages>
  <Words>10988</Words>
  <Characters>62633</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Sweeney</dc:creator>
  <cp:keywords/>
  <cp:lastModifiedBy>Still Still</cp:lastModifiedBy>
  <cp:revision>17</cp:revision>
  <dcterms:created xsi:type="dcterms:W3CDTF">2024-06-23T17:43:00Z</dcterms:created>
  <dcterms:modified xsi:type="dcterms:W3CDTF">2024-06-25T16:43:00Z</dcterms:modified>
</cp:coreProperties>
</file>